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1" w:type="dxa"/>
        <w:jc w:val="center"/>
        <w:tblCellMar>
          <w:left w:w="0" w:type="dxa"/>
          <w:right w:w="0" w:type="dxa"/>
        </w:tblCellMar>
        <w:tblLook w:val="04A0" w:firstRow="1" w:lastRow="0" w:firstColumn="1" w:lastColumn="0" w:noHBand="0" w:noVBand="1"/>
      </w:tblPr>
      <w:tblGrid>
        <w:gridCol w:w="2647"/>
        <w:gridCol w:w="3830"/>
        <w:gridCol w:w="4144"/>
      </w:tblGrid>
      <w:tr w:rsidR="00357C6B" w:rsidRPr="00C56513" w:rsidTr="00C56513">
        <w:trPr>
          <w:trHeight w:val="282"/>
          <w:jc w:val="center"/>
        </w:trPr>
        <w:tc>
          <w:tcPr>
            <w:tcW w:w="2903" w:type="dxa"/>
            <w:tcBorders>
              <w:top w:val="single" w:sz="8" w:space="0" w:color="0A4872"/>
              <w:left w:val="single" w:sz="8" w:space="0" w:color="0A4872"/>
              <w:bottom w:val="single" w:sz="8" w:space="0" w:color="0A4872"/>
              <w:right w:val="single" w:sz="8" w:space="0" w:color="0A4872"/>
            </w:tcBorders>
            <w:shd w:val="clear" w:color="auto" w:fill="D9D9D9" w:themeFill="background1" w:themeFillShade="D9"/>
            <w:tcMar>
              <w:top w:w="90" w:type="dxa"/>
              <w:left w:w="180" w:type="dxa"/>
              <w:bottom w:w="90" w:type="dxa"/>
              <w:right w:w="90" w:type="dxa"/>
            </w:tcMar>
            <w:vAlign w:val="center"/>
            <w:hideMark/>
          </w:tcPr>
          <w:p w:rsidR="00C56513" w:rsidRPr="00C56513" w:rsidRDefault="00C56513" w:rsidP="00C56513">
            <w:pPr>
              <w:rPr>
                <w:rFonts w:ascii="Verdana" w:hAnsi="Verdana"/>
                <w:b/>
                <w:bCs/>
                <w:caps/>
                <w:color w:val="000000" w:themeColor="text1"/>
                <w:spacing w:val="30"/>
                <w:sz w:val="16"/>
                <w:szCs w:val="16"/>
              </w:rPr>
            </w:pPr>
            <w:r w:rsidRPr="00C56513">
              <w:rPr>
                <w:rFonts w:ascii="Verdana" w:hAnsi="Verdana"/>
                <w:b/>
                <w:bCs/>
                <w:caps/>
                <w:color w:val="000000" w:themeColor="text1"/>
                <w:spacing w:val="30"/>
                <w:sz w:val="16"/>
                <w:szCs w:val="16"/>
              </w:rPr>
              <w:t xml:space="preserve">Position # </w:t>
            </w:r>
          </w:p>
        </w:tc>
        <w:tc>
          <w:tcPr>
            <w:tcW w:w="3928" w:type="dxa"/>
            <w:tcBorders>
              <w:top w:val="single" w:sz="8" w:space="0" w:color="0A4872"/>
              <w:left w:val="nil"/>
              <w:bottom w:val="single" w:sz="8" w:space="0" w:color="0A4872"/>
              <w:right w:val="single" w:sz="8" w:space="0" w:color="0A4872"/>
            </w:tcBorders>
            <w:shd w:val="clear" w:color="auto" w:fill="D9D9D9" w:themeFill="background1" w:themeFillShade="D9"/>
            <w:tcMar>
              <w:top w:w="90" w:type="dxa"/>
              <w:left w:w="180" w:type="dxa"/>
              <w:bottom w:w="90" w:type="dxa"/>
              <w:right w:w="90" w:type="dxa"/>
            </w:tcMar>
            <w:vAlign w:val="center"/>
            <w:hideMark/>
          </w:tcPr>
          <w:p w:rsidR="00357C6B" w:rsidRDefault="00C56513" w:rsidP="00C56513">
            <w:pPr>
              <w:rPr>
                <w:rFonts w:ascii="Verdana" w:hAnsi="Verdana"/>
                <w:b/>
                <w:bCs/>
                <w:caps/>
                <w:color w:val="000000" w:themeColor="text1"/>
                <w:spacing w:val="30"/>
                <w:sz w:val="16"/>
                <w:szCs w:val="16"/>
              </w:rPr>
            </w:pPr>
            <w:r>
              <w:rPr>
                <w:rFonts w:ascii="Verdana" w:hAnsi="Verdana"/>
                <w:b/>
                <w:bCs/>
                <w:caps/>
                <w:color w:val="000000" w:themeColor="text1"/>
                <w:spacing w:val="30"/>
                <w:sz w:val="16"/>
                <w:szCs w:val="16"/>
              </w:rPr>
              <w:t>Position NAmE:</w:t>
            </w:r>
          </w:p>
          <w:p w:rsidR="00357C6B" w:rsidRPr="00C56513" w:rsidRDefault="00357C6B" w:rsidP="00C56513">
            <w:pPr>
              <w:rPr>
                <w:rFonts w:ascii="Verdana" w:hAnsi="Verdana"/>
                <w:b/>
                <w:bCs/>
                <w:caps/>
                <w:color w:val="000000" w:themeColor="text1"/>
                <w:spacing w:val="30"/>
                <w:sz w:val="16"/>
                <w:szCs w:val="16"/>
              </w:rPr>
            </w:pPr>
            <w:r>
              <w:rPr>
                <w:rFonts w:ascii="Verdana" w:hAnsi="Verdana"/>
                <w:b/>
                <w:bCs/>
                <w:caps/>
                <w:color w:val="000000" w:themeColor="text1"/>
                <w:spacing w:val="30"/>
                <w:sz w:val="16"/>
                <w:szCs w:val="16"/>
              </w:rPr>
              <w:t xml:space="preserve">Environmental Health </w:t>
            </w:r>
            <w:r w:rsidR="008300D6">
              <w:rPr>
                <w:rFonts w:ascii="Verdana" w:hAnsi="Verdana"/>
                <w:b/>
                <w:bCs/>
                <w:caps/>
                <w:color w:val="000000" w:themeColor="text1"/>
                <w:spacing w:val="30"/>
                <w:sz w:val="16"/>
                <w:szCs w:val="16"/>
              </w:rPr>
              <w:t xml:space="preserve">Program </w:t>
            </w:r>
            <w:r>
              <w:rPr>
                <w:rFonts w:ascii="Verdana" w:hAnsi="Verdana"/>
                <w:b/>
                <w:bCs/>
                <w:caps/>
                <w:color w:val="000000" w:themeColor="text1"/>
                <w:spacing w:val="30"/>
                <w:sz w:val="16"/>
                <w:szCs w:val="16"/>
              </w:rPr>
              <w:t>Specialist</w:t>
            </w:r>
          </w:p>
        </w:tc>
        <w:tc>
          <w:tcPr>
            <w:tcW w:w="3790" w:type="dxa"/>
            <w:tcBorders>
              <w:top w:val="single" w:sz="8" w:space="0" w:color="0A4872"/>
              <w:left w:val="nil"/>
              <w:bottom w:val="single" w:sz="8" w:space="0" w:color="0A4872"/>
              <w:right w:val="single" w:sz="8" w:space="0" w:color="0A4872"/>
            </w:tcBorders>
            <w:shd w:val="clear" w:color="auto" w:fill="D9D9D9" w:themeFill="background1" w:themeFillShade="D9"/>
            <w:tcMar>
              <w:top w:w="90" w:type="dxa"/>
              <w:left w:w="180" w:type="dxa"/>
              <w:bottom w:w="90" w:type="dxa"/>
              <w:right w:w="90" w:type="dxa"/>
            </w:tcMar>
            <w:vAlign w:val="center"/>
            <w:hideMark/>
          </w:tcPr>
          <w:p w:rsidR="00C56513" w:rsidRPr="00C56513" w:rsidRDefault="00C56513" w:rsidP="00C56513">
            <w:pPr>
              <w:rPr>
                <w:rFonts w:ascii="Verdana" w:hAnsi="Verdana"/>
                <w:b/>
                <w:bCs/>
                <w:caps/>
                <w:color w:val="000000" w:themeColor="text1"/>
                <w:spacing w:val="30"/>
                <w:sz w:val="16"/>
                <w:szCs w:val="16"/>
              </w:rPr>
            </w:pPr>
            <w:r>
              <w:rPr>
                <w:rFonts w:ascii="Verdana" w:hAnsi="Verdana"/>
                <w:b/>
                <w:bCs/>
                <w:caps/>
                <w:color w:val="000000" w:themeColor="text1"/>
                <w:spacing w:val="30"/>
                <w:sz w:val="16"/>
                <w:szCs w:val="16"/>
              </w:rPr>
              <w:t>Department:</w:t>
            </w:r>
            <w:r w:rsidR="00357C6B">
              <w:rPr>
                <w:rFonts w:ascii="Verdana" w:hAnsi="Verdana"/>
                <w:b/>
                <w:bCs/>
                <w:caps/>
                <w:color w:val="000000" w:themeColor="text1"/>
                <w:spacing w:val="30"/>
                <w:sz w:val="16"/>
                <w:szCs w:val="16"/>
              </w:rPr>
              <w:t xml:space="preserve"> Environmental Services, Environmental Health Divison  </w:t>
            </w:r>
          </w:p>
        </w:tc>
      </w:tr>
      <w:tr w:rsidR="009B485C" w:rsidTr="00C56513">
        <w:trPr>
          <w:trHeight w:val="391"/>
          <w:jc w:val="center"/>
        </w:trPr>
        <w:tc>
          <w:tcPr>
            <w:tcW w:w="0" w:type="auto"/>
            <w:gridSpan w:val="2"/>
            <w:tcBorders>
              <w:top w:val="nil"/>
              <w:left w:val="single" w:sz="8" w:space="0" w:color="0A4872"/>
              <w:bottom w:val="single" w:sz="8" w:space="0" w:color="0A4872"/>
              <w:right w:val="single" w:sz="8" w:space="0" w:color="0A4872"/>
            </w:tcBorders>
            <w:shd w:val="clear" w:color="auto" w:fill="FFFFFF"/>
            <w:tcMar>
              <w:top w:w="90" w:type="dxa"/>
              <w:left w:w="180" w:type="dxa"/>
              <w:bottom w:w="90" w:type="dxa"/>
              <w:right w:w="90" w:type="dxa"/>
            </w:tcMar>
            <w:vAlign w:val="center"/>
            <w:hideMark/>
          </w:tcPr>
          <w:p w:rsidR="00C56513" w:rsidRDefault="00C56513" w:rsidP="008300D6">
            <w:pPr>
              <w:rPr>
                <w:rFonts w:ascii="Verdana" w:hAnsi="Verdana"/>
                <w:color w:val="000000"/>
              </w:rPr>
            </w:pPr>
            <w:r>
              <w:rPr>
                <w:rFonts w:ascii="Verdana" w:hAnsi="Verdana"/>
                <w:b/>
                <w:bCs/>
                <w:color w:val="000000"/>
              </w:rPr>
              <w:t>Hiring Salary Range:</w:t>
            </w:r>
            <w:r>
              <w:rPr>
                <w:rFonts w:ascii="Verdana" w:hAnsi="Verdana"/>
                <w:color w:val="000000"/>
              </w:rPr>
              <w:t xml:space="preserve"> </w:t>
            </w:r>
            <w:r w:rsidR="00357C6B">
              <w:rPr>
                <w:rFonts w:ascii="Verdana" w:hAnsi="Verdana"/>
                <w:color w:val="000000"/>
              </w:rPr>
              <w:t>$</w:t>
            </w:r>
            <w:r w:rsidR="000666C1">
              <w:rPr>
                <w:rFonts w:ascii="Verdana" w:hAnsi="Verdana"/>
                <w:color w:val="000000"/>
              </w:rPr>
              <w:t>39,659 to $59,489</w:t>
            </w:r>
          </w:p>
        </w:tc>
        <w:tc>
          <w:tcPr>
            <w:tcW w:w="0" w:type="auto"/>
            <w:tcBorders>
              <w:top w:val="nil"/>
              <w:left w:val="nil"/>
              <w:bottom w:val="single" w:sz="8" w:space="0" w:color="0A4872"/>
              <w:right w:val="single" w:sz="8" w:space="0" w:color="0A4872"/>
            </w:tcBorders>
            <w:shd w:val="clear" w:color="auto" w:fill="FFFFFF"/>
            <w:tcMar>
              <w:top w:w="90" w:type="dxa"/>
              <w:left w:w="180" w:type="dxa"/>
              <w:bottom w:w="90" w:type="dxa"/>
              <w:right w:w="90" w:type="dxa"/>
            </w:tcMar>
            <w:vAlign w:val="center"/>
            <w:hideMark/>
          </w:tcPr>
          <w:p w:rsidR="00C56513" w:rsidRPr="00393100" w:rsidRDefault="00C56513" w:rsidP="00C56513">
            <w:pPr>
              <w:rPr>
                <w:rFonts w:ascii="Verdana" w:hAnsi="Verdana"/>
                <w:color w:val="000000"/>
              </w:rPr>
            </w:pPr>
            <w:r>
              <w:rPr>
                <w:rFonts w:ascii="Verdana" w:hAnsi="Verdana"/>
                <w:b/>
                <w:bCs/>
                <w:color w:val="000000"/>
              </w:rPr>
              <w:t xml:space="preserve">Pay Grade: </w:t>
            </w:r>
            <w:r w:rsidR="000666C1">
              <w:rPr>
                <w:rFonts w:ascii="Verdana" w:hAnsi="Verdana"/>
                <w:bCs/>
                <w:color w:val="000000"/>
              </w:rPr>
              <w:t>70</w:t>
            </w:r>
            <w:r w:rsidR="00357C6B" w:rsidRPr="00357C6B">
              <w:rPr>
                <w:rFonts w:ascii="Verdana" w:hAnsi="Verdana"/>
                <w:bCs/>
                <w:color w:val="000000"/>
              </w:rPr>
              <w:t>, Non-Exempt, Fulltime</w:t>
            </w:r>
            <w:r w:rsidR="00357C6B">
              <w:rPr>
                <w:rFonts w:ascii="Verdana" w:hAnsi="Verdana"/>
                <w:b/>
                <w:bCs/>
                <w:color w:val="000000"/>
              </w:rPr>
              <w:t xml:space="preserve"> </w:t>
            </w:r>
          </w:p>
        </w:tc>
      </w:tr>
      <w:tr w:rsidR="00C56513" w:rsidTr="00C56513">
        <w:trPr>
          <w:trHeight w:val="391"/>
          <w:jc w:val="center"/>
        </w:trPr>
        <w:tc>
          <w:tcPr>
            <w:tcW w:w="0" w:type="auto"/>
            <w:gridSpan w:val="3"/>
            <w:tcBorders>
              <w:top w:val="nil"/>
              <w:left w:val="single" w:sz="8" w:space="0" w:color="0A4872"/>
              <w:bottom w:val="single" w:sz="8" w:space="0" w:color="0A4872"/>
              <w:right w:val="single" w:sz="8" w:space="0" w:color="0A4872"/>
            </w:tcBorders>
            <w:shd w:val="clear" w:color="auto" w:fill="FFFFFF"/>
            <w:tcMar>
              <w:top w:w="90" w:type="dxa"/>
              <w:left w:w="180" w:type="dxa"/>
              <w:bottom w:w="90" w:type="dxa"/>
              <w:right w:w="90" w:type="dxa"/>
            </w:tcMar>
            <w:vAlign w:val="center"/>
            <w:hideMark/>
          </w:tcPr>
          <w:p w:rsidR="00C56513" w:rsidRDefault="00C56513" w:rsidP="00C56513">
            <w:pPr>
              <w:rPr>
                <w:rFonts w:ascii="Verdana" w:hAnsi="Verdana"/>
                <w:color w:val="000000"/>
              </w:rPr>
            </w:pPr>
            <w:r>
              <w:rPr>
                <w:rFonts w:ascii="Verdana" w:hAnsi="Verdana"/>
                <w:b/>
                <w:bCs/>
                <w:color w:val="000000"/>
              </w:rPr>
              <w:t xml:space="preserve">Work Schedule/Requirements: </w:t>
            </w:r>
            <w:r w:rsidR="00357C6B" w:rsidRPr="00357C6B">
              <w:rPr>
                <w:rFonts w:ascii="Verdana" w:hAnsi="Verdana"/>
                <w:bCs/>
                <w:color w:val="000000"/>
              </w:rPr>
              <w:t>Generally Monday-Friday 8am to 5pm, occasional evenings and weekends.</w:t>
            </w:r>
            <w:r w:rsidR="00357C6B">
              <w:rPr>
                <w:rFonts w:ascii="Verdana" w:hAnsi="Verdana"/>
                <w:b/>
                <w:bCs/>
                <w:color w:val="000000"/>
              </w:rPr>
              <w:t xml:space="preserve">  </w:t>
            </w:r>
          </w:p>
        </w:tc>
      </w:tr>
      <w:tr w:rsidR="00C56513" w:rsidTr="00C56513">
        <w:trPr>
          <w:trHeight w:val="391"/>
          <w:jc w:val="center"/>
        </w:trPr>
        <w:tc>
          <w:tcPr>
            <w:tcW w:w="0" w:type="auto"/>
            <w:gridSpan w:val="3"/>
            <w:tcBorders>
              <w:top w:val="nil"/>
              <w:left w:val="single" w:sz="8" w:space="0" w:color="0A4872"/>
              <w:bottom w:val="single" w:sz="8" w:space="0" w:color="0A4872"/>
              <w:right w:val="single" w:sz="8" w:space="0" w:color="0A4872"/>
            </w:tcBorders>
            <w:shd w:val="clear" w:color="auto" w:fill="FFFFFF"/>
            <w:tcMar>
              <w:top w:w="90" w:type="dxa"/>
              <w:left w:w="180" w:type="dxa"/>
              <w:bottom w:w="90" w:type="dxa"/>
              <w:right w:w="90" w:type="dxa"/>
            </w:tcMar>
            <w:vAlign w:val="center"/>
            <w:hideMark/>
          </w:tcPr>
          <w:p w:rsidR="00C56513" w:rsidRDefault="00C56513" w:rsidP="009B485C">
            <w:pPr>
              <w:rPr>
                <w:rFonts w:ascii="Verdana" w:hAnsi="Verdana"/>
                <w:color w:val="000000"/>
              </w:rPr>
            </w:pPr>
            <w:r>
              <w:rPr>
                <w:rFonts w:ascii="Verdana" w:hAnsi="Verdana"/>
                <w:b/>
                <w:bCs/>
                <w:color w:val="000000"/>
                <w:u w:val="single"/>
              </w:rPr>
              <w:t>Primary job function and duties:</w:t>
            </w:r>
            <w:r>
              <w:rPr>
                <w:rFonts w:ascii="Verdana" w:hAnsi="Verdana"/>
                <w:color w:val="000000"/>
              </w:rPr>
              <w:t xml:space="preserve"> </w:t>
            </w:r>
          </w:p>
          <w:p w:rsidR="00487330" w:rsidRPr="008300D6" w:rsidRDefault="00357C6B" w:rsidP="009B485C">
            <w:pPr>
              <w:pStyle w:val="Default"/>
              <w:rPr>
                <w:sz w:val="22"/>
                <w:szCs w:val="20"/>
              </w:rPr>
            </w:pPr>
            <w:r w:rsidRPr="009B485C">
              <w:rPr>
                <w:rFonts w:ascii="Verdana" w:hAnsi="Verdana" w:cs="Arial"/>
                <w:sz w:val="22"/>
                <w:szCs w:val="22"/>
              </w:rPr>
              <w:t>Professional environmental health work in the promotion of public health through education, surveillance, consultation, inspection, and enforcement of state, local, and federal environmental health laws and regulations. Employee may work as generalists with responsibility in a variety of environmental health programs, or as specialists with the majority of time spent in a single program area with some additional responsibility in other programs.</w:t>
            </w:r>
            <w:r w:rsidR="00D41ADF">
              <w:rPr>
                <w:rFonts w:ascii="Verdana" w:hAnsi="Verdana" w:cs="Arial"/>
                <w:sz w:val="22"/>
                <w:szCs w:val="22"/>
              </w:rPr>
              <w:t xml:space="preserve">  </w:t>
            </w:r>
            <w:r w:rsidR="006B6F9C">
              <w:rPr>
                <w:rFonts w:ascii="Verdana" w:hAnsi="Verdana" w:cs="Arial"/>
                <w:sz w:val="22"/>
                <w:szCs w:val="22"/>
              </w:rPr>
              <w:t>Examples for work include</w:t>
            </w:r>
            <w:r w:rsidR="006B6F9C" w:rsidRPr="00C71E35">
              <w:rPr>
                <w:rFonts w:ascii="Verdana" w:hAnsi="Verdana" w:cs="Arial"/>
                <w:szCs w:val="22"/>
              </w:rPr>
              <w:t xml:space="preserve">: </w:t>
            </w:r>
            <w:r w:rsidR="006B6F9C" w:rsidRPr="00C71E35">
              <w:rPr>
                <w:rFonts w:ascii="Verdana" w:hAnsi="Verdana"/>
                <w:sz w:val="22"/>
                <w:szCs w:val="20"/>
              </w:rPr>
              <w:t>Inspecting food and lodging establishments including restaurants, meat markets, schools, daycares, boarding homes, trailer parks, hospitals, motels, nursing and rest homes, tattoo parlors, and other establishments with facilities affecting</w:t>
            </w:r>
            <w:r w:rsidR="00C71E35">
              <w:rPr>
                <w:rFonts w:ascii="Verdana" w:hAnsi="Verdana"/>
                <w:sz w:val="22"/>
                <w:szCs w:val="20"/>
              </w:rPr>
              <w:t xml:space="preserve"> the public's health; determining</w:t>
            </w:r>
            <w:r w:rsidR="006B6F9C" w:rsidRPr="00C71E35">
              <w:rPr>
                <w:rFonts w:ascii="Verdana" w:hAnsi="Verdana"/>
                <w:sz w:val="22"/>
                <w:szCs w:val="20"/>
              </w:rPr>
              <w:t xml:space="preserve"> sanitation grade for those facilities in keeping with state regulations</w:t>
            </w:r>
            <w:r w:rsidR="00330674">
              <w:rPr>
                <w:rFonts w:ascii="Verdana" w:hAnsi="Verdana"/>
                <w:sz w:val="22"/>
                <w:szCs w:val="20"/>
              </w:rPr>
              <w:t>;</w:t>
            </w:r>
            <w:r w:rsidR="006B6F9C" w:rsidRPr="00C71E35">
              <w:rPr>
                <w:rFonts w:ascii="Verdana" w:hAnsi="Verdana"/>
                <w:sz w:val="22"/>
                <w:szCs w:val="20"/>
              </w:rPr>
              <w:t xml:space="preserve"> </w:t>
            </w:r>
            <w:r w:rsidR="00330674">
              <w:rPr>
                <w:rFonts w:ascii="Verdana" w:hAnsi="Verdana"/>
                <w:sz w:val="22"/>
                <w:szCs w:val="20"/>
              </w:rPr>
              <w:t>i</w:t>
            </w:r>
            <w:r w:rsidR="00C71E35">
              <w:rPr>
                <w:rFonts w:ascii="Verdana" w:hAnsi="Verdana"/>
                <w:sz w:val="22"/>
                <w:szCs w:val="20"/>
              </w:rPr>
              <w:t>ssuing</w:t>
            </w:r>
            <w:r w:rsidR="006B6F9C" w:rsidRPr="00C71E35">
              <w:rPr>
                <w:rFonts w:ascii="Verdana" w:hAnsi="Verdana"/>
                <w:sz w:val="22"/>
                <w:szCs w:val="20"/>
              </w:rPr>
              <w:t xml:space="preserve"> permits to food and lodging establishments</w:t>
            </w:r>
            <w:r w:rsidR="00330674">
              <w:rPr>
                <w:rFonts w:ascii="Verdana" w:hAnsi="Verdana"/>
                <w:sz w:val="22"/>
                <w:szCs w:val="20"/>
              </w:rPr>
              <w:t>; i</w:t>
            </w:r>
            <w:r w:rsidR="00C71E35" w:rsidRPr="00C71E35">
              <w:rPr>
                <w:rFonts w:ascii="Verdana" w:hAnsi="Verdana"/>
                <w:sz w:val="22"/>
                <w:szCs w:val="20"/>
              </w:rPr>
              <w:t xml:space="preserve">nspecting </w:t>
            </w:r>
            <w:r w:rsidR="006B6F9C" w:rsidRPr="00C71E35">
              <w:rPr>
                <w:rFonts w:ascii="Verdana" w:hAnsi="Verdana"/>
                <w:sz w:val="22"/>
                <w:szCs w:val="20"/>
              </w:rPr>
              <w:t xml:space="preserve">septic tank installations and potential septic tank sites; </w:t>
            </w:r>
            <w:r w:rsidR="00C71E35" w:rsidRPr="00C71E35">
              <w:rPr>
                <w:rFonts w:ascii="Verdana" w:hAnsi="Verdana"/>
                <w:sz w:val="22"/>
                <w:szCs w:val="20"/>
              </w:rPr>
              <w:t>soil analysis</w:t>
            </w:r>
            <w:r w:rsidR="006B6F9C" w:rsidRPr="00C71E35">
              <w:rPr>
                <w:rFonts w:ascii="Verdana" w:hAnsi="Verdana"/>
                <w:sz w:val="22"/>
                <w:szCs w:val="20"/>
              </w:rPr>
              <w:t xml:space="preserve">; </w:t>
            </w:r>
            <w:r w:rsidR="00330674">
              <w:rPr>
                <w:rFonts w:ascii="Verdana" w:hAnsi="Verdana"/>
                <w:sz w:val="22"/>
                <w:szCs w:val="20"/>
              </w:rPr>
              <w:t>i</w:t>
            </w:r>
            <w:r w:rsidR="00C71E35">
              <w:rPr>
                <w:rFonts w:ascii="Verdana" w:hAnsi="Verdana"/>
                <w:sz w:val="22"/>
                <w:szCs w:val="20"/>
              </w:rPr>
              <w:t>nvestigating</w:t>
            </w:r>
            <w:r w:rsidR="006B6F9C" w:rsidRPr="00C71E35">
              <w:rPr>
                <w:rFonts w:ascii="Verdana" w:hAnsi="Verdana"/>
                <w:sz w:val="22"/>
                <w:szCs w:val="20"/>
              </w:rPr>
              <w:t xml:space="preserve"> complaints relating to septic systems, wells, odors, food complaints involving restaurants; </w:t>
            </w:r>
            <w:r w:rsidR="00330674">
              <w:rPr>
                <w:rFonts w:ascii="Verdana" w:hAnsi="Verdana"/>
                <w:sz w:val="22"/>
                <w:szCs w:val="20"/>
              </w:rPr>
              <w:t>investigating</w:t>
            </w:r>
            <w:r w:rsidR="006B6F9C" w:rsidRPr="00C71E35">
              <w:rPr>
                <w:rFonts w:ascii="Verdana" w:hAnsi="Verdana"/>
                <w:sz w:val="22"/>
                <w:szCs w:val="20"/>
              </w:rPr>
              <w:t xml:space="preserve"> problems concer</w:t>
            </w:r>
            <w:r w:rsidR="00C71E35" w:rsidRPr="00C71E35">
              <w:rPr>
                <w:rFonts w:ascii="Verdana" w:hAnsi="Verdana"/>
                <w:sz w:val="22"/>
                <w:szCs w:val="20"/>
              </w:rPr>
              <w:t>ning faulty well water supplies</w:t>
            </w:r>
            <w:r w:rsidR="00330674">
              <w:rPr>
                <w:rFonts w:ascii="Verdana" w:hAnsi="Verdana"/>
                <w:sz w:val="22"/>
                <w:szCs w:val="20"/>
              </w:rPr>
              <w:t>; collecting</w:t>
            </w:r>
            <w:r w:rsidR="006B6F9C" w:rsidRPr="00C71E35">
              <w:rPr>
                <w:rFonts w:ascii="Verdana" w:hAnsi="Verdana"/>
                <w:sz w:val="22"/>
                <w:szCs w:val="20"/>
              </w:rPr>
              <w:t xml:space="preserve"> well water samples for bacterial and/or chemical analysis; </w:t>
            </w:r>
            <w:r w:rsidR="00330674">
              <w:rPr>
                <w:rFonts w:ascii="Verdana" w:hAnsi="Verdana"/>
                <w:sz w:val="22"/>
                <w:szCs w:val="20"/>
              </w:rPr>
              <w:t>inspecting</w:t>
            </w:r>
            <w:r w:rsidR="006B6F9C" w:rsidRPr="00C71E35">
              <w:rPr>
                <w:rFonts w:ascii="Verdana" w:hAnsi="Verdana"/>
                <w:sz w:val="22"/>
                <w:szCs w:val="20"/>
              </w:rPr>
              <w:t xml:space="preserve"> and classifies migrant labor camps, local confinement facilities, foster homes, and day care facilities</w:t>
            </w:r>
            <w:r w:rsidR="00330674">
              <w:rPr>
                <w:rFonts w:ascii="Verdana" w:hAnsi="Verdana"/>
                <w:sz w:val="22"/>
                <w:szCs w:val="20"/>
              </w:rPr>
              <w:t>; conducting</w:t>
            </w:r>
            <w:r w:rsidR="006B6F9C" w:rsidRPr="00C71E35">
              <w:rPr>
                <w:rFonts w:ascii="Verdana" w:hAnsi="Verdana"/>
                <w:sz w:val="22"/>
                <w:szCs w:val="20"/>
              </w:rPr>
              <w:t xml:space="preserve"> lead investigations</w:t>
            </w:r>
            <w:r w:rsidR="00C71E35" w:rsidRPr="00C71E35">
              <w:rPr>
                <w:rFonts w:ascii="Verdana" w:hAnsi="Verdana"/>
                <w:sz w:val="22"/>
                <w:szCs w:val="20"/>
              </w:rPr>
              <w:t>/assess</w:t>
            </w:r>
            <w:r w:rsidR="00330674">
              <w:rPr>
                <w:rFonts w:ascii="Verdana" w:hAnsi="Verdana"/>
                <w:sz w:val="22"/>
                <w:szCs w:val="20"/>
              </w:rPr>
              <w:t xml:space="preserve">ments of </w:t>
            </w:r>
            <w:r w:rsidR="006B6F9C" w:rsidRPr="00C71E35">
              <w:rPr>
                <w:rFonts w:ascii="Verdana" w:hAnsi="Verdana"/>
                <w:sz w:val="22"/>
                <w:szCs w:val="20"/>
              </w:rPr>
              <w:t>lead hazards</w:t>
            </w:r>
            <w:r w:rsidR="00C71E35" w:rsidRPr="00C71E35">
              <w:rPr>
                <w:rFonts w:ascii="Verdana" w:hAnsi="Verdana"/>
                <w:sz w:val="22"/>
                <w:szCs w:val="20"/>
              </w:rPr>
              <w:t xml:space="preserve">.  </w:t>
            </w:r>
            <w:r w:rsidR="008300D6" w:rsidRPr="008300D6">
              <w:rPr>
                <w:rFonts w:ascii="Verdana" w:hAnsi="Verdana"/>
                <w:sz w:val="22"/>
                <w:szCs w:val="20"/>
              </w:rPr>
              <w:t>Assists in the training of new Environmental Health Specialists as needed</w:t>
            </w:r>
            <w:r w:rsidR="008300D6">
              <w:rPr>
                <w:rFonts w:ascii="Verdana" w:hAnsi="Verdana"/>
                <w:sz w:val="22"/>
                <w:szCs w:val="20"/>
              </w:rPr>
              <w:t>.</w:t>
            </w:r>
            <w:r w:rsidR="008300D6">
              <w:rPr>
                <w:sz w:val="22"/>
                <w:szCs w:val="20"/>
              </w:rPr>
              <w:t xml:space="preserve">  </w:t>
            </w:r>
            <w:r w:rsidR="00C4090C">
              <w:rPr>
                <w:rFonts w:ascii="Verdana" w:hAnsi="Verdana" w:cs="Arial"/>
                <w:sz w:val="22"/>
                <w:szCs w:val="22"/>
              </w:rPr>
              <w:t>Perform other duties as assigned.</w:t>
            </w:r>
            <w:r w:rsidR="00D41ADF">
              <w:rPr>
                <w:rFonts w:ascii="Verdana" w:hAnsi="Verdana" w:cs="Arial"/>
                <w:sz w:val="22"/>
                <w:szCs w:val="22"/>
              </w:rPr>
              <w:t xml:space="preserve"> </w:t>
            </w:r>
          </w:p>
          <w:p w:rsidR="00487330" w:rsidRDefault="00487330" w:rsidP="009B485C">
            <w:pPr>
              <w:rPr>
                <w:rFonts w:ascii="Verdana" w:hAnsi="Verdana"/>
                <w:color w:val="000000"/>
              </w:rPr>
            </w:pPr>
          </w:p>
          <w:p w:rsidR="00487330" w:rsidRDefault="00487330" w:rsidP="009B485C">
            <w:pPr>
              <w:rPr>
                <w:rFonts w:ascii="Verdana" w:hAnsi="Verdana"/>
                <w:b/>
                <w:color w:val="000000"/>
                <w:u w:val="single"/>
              </w:rPr>
            </w:pPr>
            <w:r w:rsidRPr="00487330">
              <w:rPr>
                <w:rFonts w:ascii="Verdana" w:hAnsi="Verdana"/>
                <w:b/>
                <w:color w:val="000000"/>
                <w:u w:val="single"/>
              </w:rPr>
              <w:t>Supervised by:</w:t>
            </w:r>
            <w:r w:rsidR="00D91B43" w:rsidRPr="008300D6">
              <w:rPr>
                <w:rFonts w:ascii="Verdana" w:hAnsi="Verdana"/>
                <w:color w:val="000000"/>
              </w:rPr>
              <w:t xml:space="preserve">   </w:t>
            </w:r>
            <w:r w:rsidR="0034673A">
              <w:rPr>
                <w:rFonts w:ascii="Verdana" w:hAnsi="Verdana"/>
                <w:color w:val="000000"/>
              </w:rPr>
              <w:t>Environmental Services Director</w:t>
            </w:r>
            <w:bookmarkStart w:id="0" w:name="_GoBack"/>
            <w:bookmarkEnd w:id="0"/>
            <w:r w:rsidR="008300D6">
              <w:rPr>
                <w:rFonts w:ascii="Verdana" w:hAnsi="Verdana"/>
                <w:b/>
                <w:color w:val="000000"/>
                <w:u w:val="single"/>
              </w:rPr>
              <w:t xml:space="preserve"> </w:t>
            </w:r>
          </w:p>
          <w:p w:rsidR="00487330" w:rsidRDefault="00487330" w:rsidP="009B485C">
            <w:pPr>
              <w:rPr>
                <w:rFonts w:ascii="Verdana" w:hAnsi="Verdana"/>
                <w:b/>
                <w:color w:val="000000"/>
                <w:u w:val="single"/>
              </w:rPr>
            </w:pPr>
          </w:p>
          <w:p w:rsidR="00487330" w:rsidRDefault="00487330" w:rsidP="00487330">
            <w:pPr>
              <w:rPr>
                <w:rFonts w:ascii="Verdana" w:hAnsi="Verdana"/>
                <w:color w:val="000000"/>
              </w:rPr>
            </w:pPr>
            <w:r>
              <w:rPr>
                <w:rFonts w:ascii="Verdana" w:hAnsi="Verdana"/>
                <w:b/>
                <w:bCs/>
                <w:color w:val="000000"/>
                <w:u w:val="single"/>
              </w:rPr>
              <w:t>Minimum Qualifications:</w:t>
            </w:r>
            <w:r>
              <w:rPr>
                <w:rFonts w:ascii="Verdana" w:hAnsi="Verdana"/>
                <w:color w:val="000000"/>
              </w:rPr>
              <w:t xml:space="preserve"> </w:t>
            </w:r>
          </w:p>
          <w:p w:rsidR="008300D6" w:rsidRPr="008300D6" w:rsidRDefault="008300D6" w:rsidP="009B485C">
            <w:pPr>
              <w:pStyle w:val="ListParagraph"/>
              <w:numPr>
                <w:ilvl w:val="0"/>
                <w:numId w:val="4"/>
              </w:numPr>
              <w:rPr>
                <w:rFonts w:ascii="Verdana" w:hAnsi="Verdana"/>
                <w:color w:val="000000"/>
              </w:rPr>
            </w:pPr>
            <w:r w:rsidRPr="008300D6">
              <w:rPr>
                <w:rFonts w:ascii="Verdana" w:hAnsi="Verdana"/>
                <w:szCs w:val="20"/>
              </w:rPr>
              <w:t xml:space="preserve">Bachelor's Degree from an accredited college or university in Environmental Health </w:t>
            </w:r>
            <w:r>
              <w:rPr>
                <w:rFonts w:ascii="Verdana" w:hAnsi="Verdana"/>
                <w:szCs w:val="20"/>
              </w:rPr>
              <w:t>or related field (containing 30 hours of Physical or Biological Science).</w:t>
            </w:r>
          </w:p>
          <w:p w:rsidR="008300D6" w:rsidRPr="008300D6" w:rsidRDefault="008300D6" w:rsidP="009B485C">
            <w:pPr>
              <w:pStyle w:val="ListParagraph"/>
              <w:numPr>
                <w:ilvl w:val="0"/>
                <w:numId w:val="4"/>
              </w:numPr>
              <w:rPr>
                <w:rFonts w:ascii="Verdana" w:hAnsi="Verdana"/>
                <w:color w:val="000000"/>
              </w:rPr>
            </w:pPr>
            <w:r>
              <w:rPr>
                <w:rFonts w:ascii="Verdana" w:hAnsi="Verdana"/>
                <w:szCs w:val="20"/>
              </w:rPr>
              <w:t>T</w:t>
            </w:r>
            <w:r w:rsidRPr="008300D6">
              <w:rPr>
                <w:rFonts w:ascii="Verdana" w:hAnsi="Verdana"/>
                <w:szCs w:val="20"/>
              </w:rPr>
              <w:t xml:space="preserve">wo </w:t>
            </w:r>
            <w:r>
              <w:rPr>
                <w:rFonts w:ascii="Verdana" w:hAnsi="Verdana"/>
                <w:szCs w:val="20"/>
              </w:rPr>
              <w:t>years</w:t>
            </w:r>
            <w:r w:rsidRPr="008300D6">
              <w:rPr>
                <w:rFonts w:ascii="Verdana" w:hAnsi="Verdana"/>
                <w:szCs w:val="20"/>
              </w:rPr>
              <w:t xml:space="preserve"> experience</w:t>
            </w:r>
            <w:r>
              <w:rPr>
                <w:rFonts w:ascii="Verdana" w:hAnsi="Verdana"/>
                <w:szCs w:val="20"/>
              </w:rPr>
              <w:t xml:space="preserve"> in environmental health or a closely related field.</w:t>
            </w:r>
            <w:r w:rsidRPr="008300D6">
              <w:rPr>
                <w:rFonts w:ascii="Verdana" w:hAnsi="Verdana"/>
                <w:szCs w:val="20"/>
              </w:rPr>
              <w:t xml:space="preserve"> </w:t>
            </w:r>
          </w:p>
          <w:p w:rsidR="008300D6" w:rsidRPr="008300D6" w:rsidRDefault="00287E8A" w:rsidP="009B485C">
            <w:pPr>
              <w:pStyle w:val="ListParagraph"/>
              <w:numPr>
                <w:ilvl w:val="0"/>
                <w:numId w:val="4"/>
              </w:numPr>
              <w:rPr>
                <w:rFonts w:ascii="Verdana" w:hAnsi="Verdana"/>
                <w:color w:val="000000"/>
                <w:sz w:val="24"/>
              </w:rPr>
            </w:pPr>
            <w:r>
              <w:rPr>
                <w:rFonts w:ascii="Verdana" w:hAnsi="Verdana"/>
                <w:szCs w:val="20"/>
              </w:rPr>
              <w:t>Currently registered as an Environmental Health Specialist</w:t>
            </w:r>
            <w:r w:rsidR="00B71BBF">
              <w:rPr>
                <w:rFonts w:ascii="Verdana" w:hAnsi="Verdana"/>
                <w:szCs w:val="20"/>
              </w:rPr>
              <w:t xml:space="preserve"> by the N.C. State Board of Registered Environmental Health Specialist Examiners</w:t>
            </w:r>
            <w:r>
              <w:rPr>
                <w:rFonts w:ascii="Verdana" w:hAnsi="Verdana"/>
                <w:szCs w:val="20"/>
              </w:rPr>
              <w:t>.</w:t>
            </w:r>
          </w:p>
          <w:p w:rsidR="008300D6" w:rsidRPr="008300D6" w:rsidRDefault="008300D6" w:rsidP="009B485C">
            <w:pPr>
              <w:pStyle w:val="ListParagraph"/>
              <w:numPr>
                <w:ilvl w:val="0"/>
                <w:numId w:val="4"/>
              </w:numPr>
              <w:rPr>
                <w:rFonts w:ascii="Verdana" w:hAnsi="Verdana"/>
                <w:color w:val="000000"/>
                <w:sz w:val="24"/>
              </w:rPr>
            </w:pPr>
            <w:r w:rsidRPr="008300D6">
              <w:rPr>
                <w:rFonts w:ascii="Verdana" w:hAnsi="Verdana"/>
                <w:szCs w:val="20"/>
              </w:rPr>
              <w:t xml:space="preserve">Valid Driver’s License. </w:t>
            </w:r>
          </w:p>
          <w:p w:rsidR="009B485C" w:rsidRPr="009B485C" w:rsidRDefault="009B485C" w:rsidP="009B485C">
            <w:pPr>
              <w:pStyle w:val="ListParagraph"/>
              <w:numPr>
                <w:ilvl w:val="0"/>
                <w:numId w:val="4"/>
              </w:numPr>
              <w:rPr>
                <w:rFonts w:ascii="Verdana" w:hAnsi="Verdana"/>
                <w:color w:val="000000"/>
              </w:rPr>
            </w:pPr>
            <w:r w:rsidRPr="009B485C">
              <w:rPr>
                <w:rFonts w:ascii="Verdana" w:hAnsi="Verdana" w:cs="Arial"/>
                <w:color w:val="000000"/>
              </w:rPr>
              <w:t>Able to analyze and comprehend a wide variety of technical and administrative regulations, records, and reports.</w:t>
            </w:r>
            <w:r w:rsidR="00B72A99">
              <w:rPr>
                <w:rFonts w:ascii="Verdana" w:hAnsi="Verdana" w:cs="Arial"/>
                <w:color w:val="000000"/>
              </w:rPr>
              <w:t xml:space="preserve">  </w:t>
            </w:r>
            <w:r w:rsidR="00B72A99">
              <w:rPr>
                <w:rFonts w:ascii="Verdana" w:eastAsia="Times New Roman" w:hAnsi="Verdana" w:cs="Arial"/>
                <w:color w:val="000000"/>
              </w:rPr>
              <w:t>R</w:t>
            </w:r>
            <w:r w:rsidR="00B72A99" w:rsidRPr="009B485C">
              <w:rPr>
                <w:rFonts w:ascii="Verdana" w:eastAsia="Times New Roman" w:hAnsi="Verdana" w:cs="Arial"/>
                <w:color w:val="000000"/>
              </w:rPr>
              <w:t xml:space="preserve">ecord information, balance figures, and arrange/place records, reports and files into proper sequence.  </w:t>
            </w:r>
            <w:r w:rsidR="00B72A99">
              <w:rPr>
                <w:rFonts w:ascii="Verdana" w:eastAsia="Times New Roman" w:hAnsi="Verdana" w:cs="Arial"/>
                <w:color w:val="000000"/>
              </w:rPr>
              <w:t xml:space="preserve">  </w:t>
            </w:r>
          </w:p>
          <w:p w:rsidR="009B485C" w:rsidRPr="009B485C" w:rsidRDefault="009B485C" w:rsidP="009B485C">
            <w:pPr>
              <w:pStyle w:val="ListParagraph"/>
              <w:numPr>
                <w:ilvl w:val="0"/>
                <w:numId w:val="4"/>
              </w:numPr>
              <w:rPr>
                <w:rFonts w:ascii="Verdana" w:hAnsi="Verdana"/>
                <w:color w:val="000000"/>
              </w:rPr>
            </w:pPr>
            <w:r w:rsidRPr="009B485C">
              <w:rPr>
                <w:rFonts w:ascii="Verdana" w:hAnsi="Verdana" w:cs="Arial"/>
                <w:color w:val="000000"/>
              </w:rPr>
              <w:t>Able to exercise sound judgment and deal tactfully w</w:t>
            </w:r>
            <w:r w:rsidR="00333562">
              <w:rPr>
                <w:rFonts w:ascii="Verdana" w:hAnsi="Verdana" w:cs="Arial"/>
                <w:color w:val="000000"/>
              </w:rPr>
              <w:t>ith a wide range of public cont</w:t>
            </w:r>
            <w:r w:rsidRPr="009B485C">
              <w:rPr>
                <w:rFonts w:ascii="Verdana" w:hAnsi="Verdana" w:cs="Arial"/>
                <w:color w:val="000000"/>
              </w:rPr>
              <w:t xml:space="preserve">acts while enforcing public health laws and regulations, and to motivate and educate business and property owners and the consuming public in matters related to protecting and promoting public health. </w:t>
            </w:r>
          </w:p>
          <w:p w:rsidR="009B485C" w:rsidRPr="009B485C" w:rsidRDefault="009B485C" w:rsidP="009B485C">
            <w:pPr>
              <w:pStyle w:val="ListParagraph"/>
              <w:numPr>
                <w:ilvl w:val="0"/>
                <w:numId w:val="4"/>
              </w:numPr>
              <w:rPr>
                <w:rFonts w:ascii="Verdana" w:hAnsi="Verdana"/>
                <w:color w:val="000000"/>
              </w:rPr>
            </w:pPr>
            <w:r w:rsidRPr="009B485C">
              <w:rPr>
                <w:rFonts w:ascii="Verdana" w:hAnsi="Verdana" w:cs="Arial"/>
                <w:color w:val="000000"/>
              </w:rPr>
              <w:t>Able to develop and express ideas and opinions concisely, comprehensively, and clearly in oral and written form, including presenting formal environmental health training programs.</w:t>
            </w:r>
          </w:p>
          <w:p w:rsidR="009B485C" w:rsidRPr="009B485C" w:rsidRDefault="009B485C" w:rsidP="009B485C">
            <w:pPr>
              <w:pStyle w:val="ListParagraph"/>
              <w:numPr>
                <w:ilvl w:val="0"/>
                <w:numId w:val="4"/>
              </w:numPr>
              <w:rPr>
                <w:rFonts w:ascii="Verdana" w:hAnsi="Verdana"/>
                <w:color w:val="000000"/>
              </w:rPr>
            </w:pPr>
            <w:r w:rsidRPr="009B485C">
              <w:rPr>
                <w:rFonts w:ascii="Verdana" w:hAnsi="Verdana" w:cs="Arial"/>
                <w:color w:val="000000"/>
              </w:rPr>
              <w:t xml:space="preserve">Able to independently plan and schedule work activities. </w:t>
            </w:r>
          </w:p>
          <w:p w:rsidR="009B485C" w:rsidRPr="009B485C" w:rsidRDefault="009B485C" w:rsidP="009B485C">
            <w:pPr>
              <w:pStyle w:val="ListParagraph"/>
              <w:numPr>
                <w:ilvl w:val="0"/>
                <w:numId w:val="4"/>
              </w:numPr>
              <w:rPr>
                <w:rFonts w:ascii="Verdana" w:hAnsi="Verdana"/>
                <w:color w:val="000000"/>
              </w:rPr>
            </w:pPr>
            <w:r w:rsidRPr="009B485C">
              <w:rPr>
                <w:rFonts w:ascii="Verdana" w:hAnsi="Verdana" w:cs="Arial"/>
                <w:color w:val="000000"/>
              </w:rPr>
              <w:t>Able to apply environmental health knowledge and techniques in the investigation of environmental health problems.</w:t>
            </w:r>
          </w:p>
          <w:p w:rsidR="009B485C" w:rsidRPr="00B72A99" w:rsidRDefault="009B485C" w:rsidP="00B72A99">
            <w:pPr>
              <w:pStyle w:val="ListParagraph"/>
              <w:numPr>
                <w:ilvl w:val="0"/>
                <w:numId w:val="4"/>
              </w:numPr>
              <w:rPr>
                <w:rFonts w:ascii="Verdana" w:hAnsi="Verdana"/>
                <w:color w:val="000000"/>
              </w:rPr>
            </w:pPr>
            <w:r>
              <w:rPr>
                <w:rFonts w:ascii="Verdana" w:eastAsia="Times New Roman" w:hAnsi="Verdana" w:cs="Arial"/>
                <w:color w:val="000000"/>
              </w:rPr>
              <w:t>Able</w:t>
            </w:r>
            <w:r w:rsidRPr="009B485C">
              <w:rPr>
                <w:rFonts w:ascii="Verdana" w:eastAsia="Times New Roman" w:hAnsi="Verdana" w:cs="Arial"/>
                <w:color w:val="000000"/>
              </w:rPr>
              <w:t xml:space="preserve"> to operate office machines such as computer, copier, FAX, and scanner.</w:t>
            </w:r>
          </w:p>
          <w:p w:rsidR="009B485C" w:rsidRDefault="009B485C" w:rsidP="009B485C">
            <w:pPr>
              <w:pStyle w:val="ListParagraph"/>
              <w:numPr>
                <w:ilvl w:val="0"/>
                <w:numId w:val="5"/>
              </w:numPr>
              <w:rPr>
                <w:rFonts w:ascii="Verdana" w:hAnsi="Verdana"/>
                <w:color w:val="000000"/>
              </w:rPr>
            </w:pPr>
            <w:r>
              <w:rPr>
                <w:rFonts w:ascii="Verdana" w:hAnsi="Verdana"/>
                <w:color w:val="000000"/>
              </w:rPr>
              <w:t xml:space="preserve">Physical Requirements: able to stand, sit, climb, walk, bend, stoop, and lift up to 25 pounds on a regular basis (occasionally moving larger items that may weigh up to 35 </w:t>
            </w:r>
            <w:r>
              <w:rPr>
                <w:rFonts w:ascii="Verdana" w:hAnsi="Verdana"/>
                <w:color w:val="000000"/>
              </w:rPr>
              <w:lastRenderedPageBreak/>
              <w:t xml:space="preserve">lbs.). Able to operate in tight space (crawl space, attic, service areas, etc.).  </w:t>
            </w:r>
          </w:p>
          <w:p w:rsidR="00487330" w:rsidRPr="009B485C" w:rsidRDefault="009B485C" w:rsidP="009B485C">
            <w:pPr>
              <w:pStyle w:val="ListParagraph"/>
              <w:numPr>
                <w:ilvl w:val="0"/>
                <w:numId w:val="6"/>
              </w:numPr>
              <w:rPr>
                <w:rFonts w:ascii="Verdana" w:hAnsi="Verdana"/>
                <w:color w:val="000000"/>
              </w:rPr>
            </w:pPr>
            <w:r>
              <w:rPr>
                <w:rFonts w:ascii="Verdana" w:hAnsi="Verdana"/>
                <w:color w:val="000000"/>
              </w:rPr>
              <w:t xml:space="preserve">Able to work in varying environmental conditions including heat, rough terrain, cold, rain, dirt, etc. </w:t>
            </w:r>
          </w:p>
          <w:p w:rsidR="00487330" w:rsidRDefault="00487330" w:rsidP="00487330">
            <w:pPr>
              <w:rPr>
                <w:rFonts w:ascii="Verdana" w:hAnsi="Verdana"/>
                <w:color w:val="000000"/>
              </w:rPr>
            </w:pPr>
          </w:p>
          <w:p w:rsidR="00487330" w:rsidRDefault="00487330" w:rsidP="00487330">
            <w:pPr>
              <w:rPr>
                <w:rFonts w:ascii="Verdana" w:hAnsi="Verdana"/>
                <w:color w:val="000000"/>
              </w:rPr>
            </w:pPr>
            <w:r>
              <w:rPr>
                <w:rFonts w:ascii="Verdana" w:hAnsi="Verdana"/>
                <w:b/>
                <w:bCs/>
                <w:color w:val="000000"/>
                <w:u w:val="single"/>
              </w:rPr>
              <w:t>Preferred Qualifications:</w:t>
            </w:r>
            <w:r>
              <w:rPr>
                <w:rFonts w:ascii="Verdana" w:hAnsi="Verdana"/>
                <w:color w:val="000000"/>
              </w:rPr>
              <w:t xml:space="preserve"> </w:t>
            </w:r>
          </w:p>
          <w:p w:rsidR="00B72A99" w:rsidRDefault="00D41ADF" w:rsidP="00B72A99">
            <w:pPr>
              <w:pStyle w:val="ListParagraph"/>
              <w:numPr>
                <w:ilvl w:val="0"/>
                <w:numId w:val="6"/>
              </w:numPr>
              <w:rPr>
                <w:rFonts w:ascii="Verdana" w:hAnsi="Verdana"/>
                <w:color w:val="000000"/>
              </w:rPr>
            </w:pPr>
            <w:r>
              <w:rPr>
                <w:rFonts w:ascii="Verdana" w:hAnsi="Verdana"/>
                <w:color w:val="000000"/>
              </w:rPr>
              <w:t>Experience working as a</w:t>
            </w:r>
            <w:r w:rsidR="00B134B4">
              <w:rPr>
                <w:rFonts w:ascii="Verdana" w:hAnsi="Verdana"/>
                <w:color w:val="000000"/>
              </w:rPr>
              <w:t>n</w:t>
            </w:r>
            <w:r>
              <w:rPr>
                <w:rFonts w:ascii="Verdana" w:hAnsi="Verdana"/>
                <w:color w:val="000000"/>
              </w:rPr>
              <w:t xml:space="preserve"> Environmental Health Specialist.   </w:t>
            </w:r>
          </w:p>
          <w:p w:rsidR="008300D6" w:rsidRPr="008300D6" w:rsidRDefault="008300D6" w:rsidP="00B72A99">
            <w:pPr>
              <w:pStyle w:val="ListParagraph"/>
              <w:numPr>
                <w:ilvl w:val="0"/>
                <w:numId w:val="6"/>
              </w:numPr>
              <w:rPr>
                <w:rFonts w:ascii="Verdana" w:hAnsi="Verdana"/>
                <w:color w:val="000000"/>
                <w:sz w:val="24"/>
              </w:rPr>
            </w:pPr>
            <w:r>
              <w:rPr>
                <w:rFonts w:ascii="Verdana" w:hAnsi="Verdana"/>
                <w:szCs w:val="20"/>
              </w:rPr>
              <w:t>C</w:t>
            </w:r>
            <w:r w:rsidRPr="008300D6">
              <w:rPr>
                <w:rFonts w:ascii="Verdana" w:hAnsi="Verdana"/>
                <w:szCs w:val="20"/>
              </w:rPr>
              <w:t>urrent</w:t>
            </w:r>
            <w:r>
              <w:rPr>
                <w:rFonts w:ascii="Verdana" w:hAnsi="Verdana"/>
                <w:szCs w:val="20"/>
              </w:rPr>
              <w:t>ly hold</w:t>
            </w:r>
            <w:r w:rsidRPr="008300D6">
              <w:rPr>
                <w:rFonts w:ascii="Verdana" w:hAnsi="Verdana"/>
                <w:szCs w:val="20"/>
              </w:rPr>
              <w:t xml:space="preserve"> state authorizations</w:t>
            </w:r>
            <w:r>
              <w:rPr>
                <w:rFonts w:ascii="Verdana" w:hAnsi="Verdana"/>
                <w:szCs w:val="20"/>
              </w:rPr>
              <w:t xml:space="preserve"> in two or more areas.  </w:t>
            </w:r>
          </w:p>
          <w:p w:rsidR="00487330" w:rsidRPr="00487330" w:rsidRDefault="00487330" w:rsidP="009B485C">
            <w:pPr>
              <w:rPr>
                <w:rFonts w:ascii="Verdana" w:hAnsi="Verdana"/>
                <w:b/>
                <w:color w:val="000000"/>
                <w:u w:val="single"/>
              </w:rPr>
            </w:pPr>
          </w:p>
        </w:tc>
      </w:tr>
      <w:tr w:rsidR="00C56513" w:rsidTr="00487330">
        <w:trPr>
          <w:trHeight w:val="945"/>
          <w:jc w:val="center"/>
        </w:trPr>
        <w:tc>
          <w:tcPr>
            <w:tcW w:w="0" w:type="auto"/>
            <w:gridSpan w:val="3"/>
            <w:tcBorders>
              <w:top w:val="nil"/>
              <w:left w:val="single" w:sz="8" w:space="0" w:color="0A4872"/>
              <w:bottom w:val="single" w:sz="8" w:space="0" w:color="0A4872"/>
              <w:right w:val="single" w:sz="8" w:space="0" w:color="0A4872"/>
            </w:tcBorders>
            <w:shd w:val="clear" w:color="auto" w:fill="FFFFFF"/>
            <w:tcMar>
              <w:top w:w="90" w:type="dxa"/>
              <w:left w:w="180" w:type="dxa"/>
              <w:bottom w:w="90" w:type="dxa"/>
              <w:right w:w="90" w:type="dxa"/>
            </w:tcMar>
            <w:vAlign w:val="center"/>
            <w:hideMark/>
          </w:tcPr>
          <w:p w:rsidR="00C56513" w:rsidRDefault="00C56513" w:rsidP="009B485C">
            <w:pPr>
              <w:rPr>
                <w:rFonts w:ascii="Verdana" w:hAnsi="Verdana"/>
                <w:color w:val="000000"/>
              </w:rPr>
            </w:pPr>
          </w:p>
          <w:p w:rsidR="00C56513" w:rsidRPr="00B134B4" w:rsidRDefault="00C56513" w:rsidP="00C56513">
            <w:pPr>
              <w:rPr>
                <w:rFonts w:ascii="Verdana" w:hAnsi="Verdana"/>
                <w:bCs/>
                <w:color w:val="000000"/>
              </w:rPr>
            </w:pPr>
            <w:r>
              <w:rPr>
                <w:rFonts w:ascii="Verdana" w:hAnsi="Verdana"/>
                <w:b/>
                <w:bCs/>
                <w:color w:val="000000"/>
                <w:u w:val="single"/>
              </w:rPr>
              <w:t>Special Notes Concerning This Position</w:t>
            </w:r>
            <w:r w:rsidR="00487330">
              <w:rPr>
                <w:rFonts w:ascii="Verdana" w:hAnsi="Verdana"/>
                <w:b/>
                <w:bCs/>
                <w:color w:val="000000"/>
                <w:u w:val="single"/>
              </w:rPr>
              <w:t>:</w:t>
            </w:r>
            <w:r w:rsidR="00B134B4">
              <w:rPr>
                <w:rFonts w:ascii="Verdana" w:hAnsi="Verdana"/>
                <w:b/>
                <w:bCs/>
                <w:color w:val="000000"/>
                <w:u w:val="single"/>
              </w:rPr>
              <w:t xml:space="preserve"> </w:t>
            </w:r>
            <w:r w:rsidR="00B134B4" w:rsidRPr="00B134B4">
              <w:rPr>
                <w:rFonts w:ascii="Verdana" w:hAnsi="Verdana"/>
                <w:bCs/>
                <w:color w:val="000000"/>
              </w:rPr>
              <w:t xml:space="preserve">Requires occasional evening and weekend work. </w:t>
            </w:r>
          </w:p>
          <w:p w:rsidR="00487330" w:rsidRPr="00C56513" w:rsidRDefault="00487330" w:rsidP="00C56513">
            <w:pPr>
              <w:rPr>
                <w:rFonts w:ascii="Verdana" w:hAnsi="Verdana"/>
                <w:color w:val="000000"/>
              </w:rPr>
            </w:pPr>
          </w:p>
        </w:tc>
      </w:tr>
    </w:tbl>
    <w:p w:rsidR="001940A8" w:rsidRDefault="001940A8"/>
    <w:sectPr w:rsidR="001940A8" w:rsidSect="00C565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NODB+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B0E5B"/>
    <w:multiLevelType w:val="hybridMultilevel"/>
    <w:tmpl w:val="133EAED0"/>
    <w:lvl w:ilvl="0" w:tplc="57DC076C">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0A6F5A"/>
    <w:multiLevelType w:val="hybridMultilevel"/>
    <w:tmpl w:val="080C38C6"/>
    <w:lvl w:ilvl="0" w:tplc="DDEEA8E0">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FF642A"/>
    <w:multiLevelType w:val="multilevel"/>
    <w:tmpl w:val="E42640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22D1BE7"/>
    <w:multiLevelType w:val="hybridMultilevel"/>
    <w:tmpl w:val="FB1277AA"/>
    <w:lvl w:ilvl="0" w:tplc="EDE657DC">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8E779B"/>
    <w:multiLevelType w:val="multilevel"/>
    <w:tmpl w:val="8BF6DE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5FB5E0C"/>
    <w:multiLevelType w:val="multilevel"/>
    <w:tmpl w:val="7B5015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513"/>
    <w:rsid w:val="000666C1"/>
    <w:rsid w:val="001940A8"/>
    <w:rsid w:val="00287E8A"/>
    <w:rsid w:val="00330674"/>
    <w:rsid w:val="00333562"/>
    <w:rsid w:val="0034673A"/>
    <w:rsid w:val="00357C6B"/>
    <w:rsid w:val="003B6885"/>
    <w:rsid w:val="00487330"/>
    <w:rsid w:val="006B6F9C"/>
    <w:rsid w:val="007A053D"/>
    <w:rsid w:val="00824A61"/>
    <w:rsid w:val="008300D6"/>
    <w:rsid w:val="00947EA2"/>
    <w:rsid w:val="00952C0A"/>
    <w:rsid w:val="009B485C"/>
    <w:rsid w:val="00B134B4"/>
    <w:rsid w:val="00B71BBF"/>
    <w:rsid w:val="00B72A99"/>
    <w:rsid w:val="00C4090C"/>
    <w:rsid w:val="00C56513"/>
    <w:rsid w:val="00C71E35"/>
    <w:rsid w:val="00D41ADF"/>
    <w:rsid w:val="00D91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F336B"/>
  <w15:docId w15:val="{09E9EFAB-C78A-4466-BAC3-23898C00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51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7C6B"/>
    <w:pPr>
      <w:autoSpaceDE w:val="0"/>
      <w:autoSpaceDN w:val="0"/>
      <w:adjustRightInd w:val="0"/>
      <w:spacing w:after="0" w:line="240" w:lineRule="auto"/>
    </w:pPr>
    <w:rPr>
      <w:rFonts w:ascii="APNODB+Arial" w:eastAsia="Times New Roman" w:hAnsi="APNODB+Arial" w:cs="APNODB+Arial"/>
      <w:color w:val="000000"/>
      <w:sz w:val="24"/>
      <w:szCs w:val="24"/>
    </w:rPr>
  </w:style>
  <w:style w:type="paragraph" w:styleId="ListParagraph">
    <w:name w:val="List Paragraph"/>
    <w:basedOn w:val="Normal"/>
    <w:uiPriority w:val="34"/>
    <w:qFormat/>
    <w:rsid w:val="009B485C"/>
    <w:pPr>
      <w:ind w:left="720"/>
      <w:contextualSpacing/>
    </w:pPr>
  </w:style>
  <w:style w:type="character" w:styleId="Hyperlink">
    <w:name w:val="Hyperlink"/>
    <w:basedOn w:val="DefaultParagraphFont"/>
    <w:uiPriority w:val="99"/>
    <w:unhideWhenUsed/>
    <w:rsid w:val="009B48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AHamby</dc:creator>
  <cp:lastModifiedBy>Kim Harrell</cp:lastModifiedBy>
  <cp:revision>5</cp:revision>
  <dcterms:created xsi:type="dcterms:W3CDTF">2014-07-22T15:21:00Z</dcterms:created>
  <dcterms:modified xsi:type="dcterms:W3CDTF">2020-09-04T13:30:00Z</dcterms:modified>
</cp:coreProperties>
</file>