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720"/>
        <w:gridCol w:w="6764"/>
      </w:tblGrid>
      <w:tr w:rsidR="00AC7028" w:rsidRPr="004841CB" w:rsidTr="005F48DC">
        <w:trPr>
          <w:cantSplit/>
        </w:trPr>
        <w:tc>
          <w:tcPr>
            <w:tcW w:w="1958" w:type="dxa"/>
          </w:tcPr>
          <w:p w:rsidR="00AC7028" w:rsidRPr="004841CB" w:rsidRDefault="00AC7028" w:rsidP="005F48DC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  <w:p w:rsidR="00AC7028" w:rsidRPr="004841CB" w:rsidRDefault="00AC7028" w:rsidP="005F48DC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  <w:r w:rsidRPr="004841CB">
              <w:rPr>
                <w:b/>
                <w:i/>
              </w:rPr>
              <w:t>Equipment</w:t>
            </w:r>
          </w:p>
        </w:tc>
        <w:tc>
          <w:tcPr>
            <w:tcW w:w="720" w:type="dxa"/>
          </w:tcPr>
          <w:p w:rsidR="00AC7028" w:rsidRPr="004841CB" w:rsidRDefault="00AC7028" w:rsidP="005F48DC">
            <w:pPr>
              <w:keepNext/>
              <w:keepLines/>
              <w:rPr>
                <w:b/>
                <w:i/>
              </w:rPr>
            </w:pPr>
          </w:p>
        </w:tc>
        <w:tc>
          <w:tcPr>
            <w:tcW w:w="6764" w:type="dxa"/>
          </w:tcPr>
          <w:p w:rsidR="00AC7028" w:rsidRPr="004841CB" w:rsidRDefault="00AC7028" w:rsidP="005F48DC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  <w:p w:rsidR="00AC7028" w:rsidRPr="004841CB" w:rsidRDefault="00AC7028" w:rsidP="005F48DC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4-301.11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Cooling, Heating, and Holding Capacities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AC7028" w:rsidRPr="004841CB" w:rsidRDefault="00AC7028" w:rsidP="005F48DC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AC7028" w:rsidRPr="004841CB" w:rsidRDefault="00AC7028" w:rsidP="005F48DC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rPr>
                <w:smallCaps/>
              </w:rPr>
              <w:t>Equipment</w:t>
            </w:r>
            <w:r w:rsidRPr="004841CB">
              <w:t xml:space="preserve"> for cooling and heating </w:t>
            </w:r>
            <w:r w:rsidRPr="004841CB">
              <w:rPr>
                <w:smallCaps/>
              </w:rPr>
              <w:t>food</w:t>
            </w:r>
            <w:r w:rsidRPr="004841CB">
              <w:t xml:space="preserve">, and holding cold and hot </w:t>
            </w:r>
            <w:r w:rsidRPr="004841CB">
              <w:rPr>
                <w:smallCaps/>
              </w:rPr>
              <w:t>food</w:t>
            </w:r>
            <w:r w:rsidRPr="004841CB">
              <w:t xml:space="preserve">, shall be sufficient in number and capacity to provide </w:t>
            </w:r>
            <w:r w:rsidRPr="004841CB">
              <w:rPr>
                <w:smallCaps/>
              </w:rPr>
              <w:t>food</w:t>
            </w:r>
            <w:r w:rsidRPr="004841CB">
              <w:t xml:space="preserve"> temperatures as specified under Chapter 3.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 </w:t>
            </w:r>
          </w:p>
        </w:tc>
      </w:tr>
    </w:tbl>
    <w:p w:rsidR="00E5390E" w:rsidRDefault="00E5390E"/>
    <w:sectPr w:rsidR="00E539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028"/>
    <w:rsid w:val="00AC7028"/>
    <w:rsid w:val="00E5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028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028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2012-09-07T19:16:00Z</dcterms:created>
  <dcterms:modified xsi:type="dcterms:W3CDTF">2012-09-07T19:17:00Z</dcterms:modified>
</cp:coreProperties>
</file>