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26" w:rsidRPr="004841CB" w:rsidRDefault="00020326" w:rsidP="00020326">
      <w:pPr>
        <w:keepNext/>
        <w:keepLines/>
        <w:widowControl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proofErr w:type="gramStart"/>
      <w:r w:rsidRPr="004841CB">
        <w:rPr>
          <w:b/>
        </w:rPr>
        <w:t>4-501.12</w:t>
      </w:r>
      <w:r w:rsidRPr="004841CB">
        <w:rPr>
          <w:b/>
        </w:rPr>
        <w:tab/>
      </w:r>
      <w:r w:rsidRPr="004841CB">
        <w:rPr>
          <w:b/>
        </w:rPr>
        <w:tab/>
        <w:t>Cutting Surfaces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020326" w:rsidRPr="004841CB" w:rsidRDefault="00020326" w:rsidP="00020326">
      <w:pPr>
        <w:keepNext/>
        <w:keepLines/>
        <w:widowControl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2B5976" w:rsidRDefault="00020326" w:rsidP="00020326">
      <w:r w:rsidRPr="004841CB">
        <w:t xml:space="preserve">Surfaces such as cutting blocks and boards that are subject to scratching and scoring shall be resurfaced if they can no longer be effectively cleaned and </w:t>
      </w:r>
      <w:r w:rsidRPr="004841CB">
        <w:rPr>
          <w:smallCaps/>
        </w:rPr>
        <w:t>sanitized</w:t>
      </w:r>
      <w:r w:rsidRPr="004841CB">
        <w:t xml:space="preserve">, or discarded if they are not capable of being resurfaced.  </w:t>
      </w:r>
    </w:p>
    <w:sectPr w:rsidR="002B5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26"/>
    <w:rsid w:val="00020326"/>
    <w:rsid w:val="002B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2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2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2012-09-20T20:08:00Z</dcterms:created>
  <dcterms:modified xsi:type="dcterms:W3CDTF">2012-09-20T20:09:00Z</dcterms:modified>
</cp:coreProperties>
</file>