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BB71B8" w:rsidRPr="004841CB" w:rsidTr="008E5503">
        <w:tc>
          <w:tcPr>
            <w:tcW w:w="6944" w:type="dxa"/>
          </w:tcPr>
          <w:p w:rsidR="00BB71B8" w:rsidRPr="004841CB" w:rsidRDefault="00BB71B8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6-201.17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Walls and Ceilings, Attachments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B71B8" w:rsidRPr="004841CB" w:rsidRDefault="00BB71B8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BB71B8" w:rsidRPr="004841CB" w:rsidRDefault="00BB71B8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Except as specified in ¶ (B) of this section, attachments to walls and ceilings such as light fixtures, mechanical room ventilation system components, vent covers, wall mounted fans, decorative items, and other attachments shall be </w:t>
            </w:r>
            <w:r w:rsidRPr="004841CB">
              <w:rPr>
                <w:smallCaps/>
              </w:rPr>
              <w:t>easily cleanable</w:t>
            </w:r>
            <w:r w:rsidRPr="004841CB">
              <w:t xml:space="preserve">.  </w:t>
            </w:r>
          </w:p>
        </w:tc>
      </w:tr>
      <w:tr w:rsidR="00BB71B8" w:rsidRPr="004841CB" w:rsidTr="008E5503">
        <w:tc>
          <w:tcPr>
            <w:tcW w:w="6944" w:type="dxa"/>
          </w:tcPr>
          <w:p w:rsidR="00BB71B8" w:rsidRPr="004841CB" w:rsidRDefault="00BB71B8" w:rsidP="008E5503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B71B8" w:rsidRPr="004841CB" w:rsidTr="008E5503">
        <w:tc>
          <w:tcPr>
            <w:tcW w:w="6944" w:type="dxa"/>
          </w:tcPr>
          <w:p w:rsidR="00BB71B8" w:rsidRPr="004841CB" w:rsidRDefault="00BB71B8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In a </w:t>
            </w:r>
            <w:r w:rsidRPr="004841CB">
              <w:rPr>
                <w:i/>
                <w:smallCaps/>
              </w:rPr>
              <w:t>consumer</w:t>
            </w:r>
            <w:r w:rsidRPr="004841CB">
              <w:rPr>
                <w:i/>
              </w:rPr>
              <w:t xml:space="preserve"> area, wall and ceiling surfaces and decorative items and attachments that are provided for ambiance need not meet this requirement if they are kept clean.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B8"/>
    <w:rsid w:val="005040F8"/>
    <w:rsid w:val="00BB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1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B71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1B8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1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B71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1B8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2012-10-04T15:51:00Z</dcterms:created>
  <dcterms:modified xsi:type="dcterms:W3CDTF">2012-10-04T15:51:00Z</dcterms:modified>
</cp:coreProperties>
</file>