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D21A0E" w:rsidRPr="004841CB" w:rsidTr="00D46CC0">
        <w:tc>
          <w:tcPr>
            <w:tcW w:w="6944" w:type="dxa"/>
          </w:tcPr>
          <w:p w:rsidR="00D21A0E" w:rsidRPr="004841CB" w:rsidRDefault="00D21A0E" w:rsidP="00D46CC0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3-302.13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Pasteurized Eggs, Substitute for Raw Eggs for Certain Recipes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D21A0E" w:rsidRPr="004841CB" w:rsidRDefault="00D21A0E" w:rsidP="00D46CC0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D21A0E" w:rsidRPr="004841CB" w:rsidRDefault="00D21A0E" w:rsidP="00D46CC0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Pasteurized </w:t>
            </w:r>
            <w:r w:rsidRPr="004841CB">
              <w:rPr>
                <w:rFonts w:cs="Arial"/>
                <w:smallCaps/>
              </w:rPr>
              <w:t>eggs</w:t>
            </w:r>
            <w:r w:rsidRPr="004841CB">
              <w:rPr>
                <w:rFonts w:cs="Arial"/>
              </w:rPr>
              <w:t xml:space="preserve"> or </w:t>
            </w:r>
            <w:r w:rsidRPr="004841CB">
              <w:rPr>
                <w:rFonts w:cs="Arial"/>
                <w:smallCaps/>
              </w:rPr>
              <w:t>egg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>products</w:t>
            </w:r>
            <w:r w:rsidRPr="004841CB">
              <w:rPr>
                <w:rFonts w:cs="Arial"/>
              </w:rPr>
              <w:t xml:space="preserve"> shall be substituted for raw </w:t>
            </w:r>
            <w:r w:rsidRPr="004841CB">
              <w:rPr>
                <w:rFonts w:cs="Arial"/>
                <w:smallCaps/>
                <w:szCs w:val="24"/>
              </w:rPr>
              <w:t>e</w:t>
            </w:r>
            <w:r w:rsidRPr="004841CB">
              <w:rPr>
                <w:rFonts w:cs="Arial"/>
                <w:smallCaps/>
              </w:rPr>
              <w:t>ggs</w:t>
            </w:r>
            <w:r w:rsidRPr="004841CB">
              <w:rPr>
                <w:rFonts w:cs="Arial"/>
              </w:rPr>
              <w:t xml:space="preserve"> in the preparation of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such as Caesar salad, </w:t>
            </w:r>
          </w:p>
        </w:tc>
      </w:tr>
      <w:tr w:rsidR="00D21A0E" w:rsidRPr="004841CB" w:rsidTr="00D46CC0">
        <w:tc>
          <w:tcPr>
            <w:tcW w:w="6944" w:type="dxa"/>
          </w:tcPr>
          <w:p w:rsidR="00D21A0E" w:rsidRPr="004841CB" w:rsidRDefault="00D21A0E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hollandaise or Béarnaise sauce, mayonnaise, meringue, eggnog, ice cream, and </w:t>
            </w:r>
            <w:r w:rsidRPr="004841CB">
              <w:rPr>
                <w:rFonts w:cs="Arial"/>
                <w:smallCaps/>
              </w:rPr>
              <w:t>egg</w:t>
            </w:r>
            <w:r w:rsidRPr="004841CB">
              <w:rPr>
                <w:rFonts w:cs="Arial"/>
              </w:rPr>
              <w:t xml:space="preserve">-fortified </w:t>
            </w:r>
            <w:r w:rsidRPr="004841CB">
              <w:rPr>
                <w:rFonts w:cs="Arial"/>
                <w:smallCaps/>
              </w:rPr>
              <w:t>beverages</w:t>
            </w:r>
            <w:r w:rsidRPr="004841CB">
              <w:rPr>
                <w:rFonts w:cs="Arial"/>
              </w:rPr>
              <w:t xml:space="preserve"> that are not: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D21A0E" w:rsidRPr="004841CB" w:rsidTr="00D46CC0">
        <w:tc>
          <w:tcPr>
            <w:tcW w:w="6944" w:type="dxa"/>
          </w:tcPr>
          <w:p w:rsidR="00D21A0E" w:rsidRPr="004841CB" w:rsidRDefault="00D21A0E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D21A0E" w:rsidRPr="004841CB" w:rsidTr="00D46CC0">
        <w:tc>
          <w:tcPr>
            <w:tcW w:w="6944" w:type="dxa"/>
          </w:tcPr>
          <w:p w:rsidR="00D21A0E" w:rsidRPr="004841CB" w:rsidRDefault="00D21A0E" w:rsidP="00D46CC0">
            <w:pPr>
              <w:pStyle w:val="BodyTextIndent3"/>
              <w:keepNext/>
              <w:keepLines/>
              <w:tabs>
                <w:tab w:val="left" w:pos="382"/>
              </w:tabs>
              <w:ind w:left="389" w:hanging="389"/>
              <w:rPr>
                <w:rFonts w:cs="Arial"/>
              </w:rPr>
            </w:pPr>
            <w:r w:rsidRPr="004841CB">
              <w:rPr>
                <w:rFonts w:cs="Arial"/>
              </w:rPr>
              <w:t>(A) Cooked as specified under Subparagraphs 3</w:t>
            </w:r>
            <w:r w:rsidRPr="004841CB">
              <w:rPr>
                <w:rFonts w:cs="Arial"/>
              </w:rPr>
              <w:noBreakHyphen/>
              <w:t>401.11(A)(1) or (2);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D21A0E" w:rsidRPr="004841CB" w:rsidTr="00D46CC0">
        <w:tc>
          <w:tcPr>
            <w:tcW w:w="6944" w:type="dxa"/>
          </w:tcPr>
          <w:p w:rsidR="00D21A0E" w:rsidRPr="004841CB" w:rsidRDefault="00D21A0E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D21A0E" w:rsidRPr="004841CB" w:rsidTr="00D46CC0">
        <w:tc>
          <w:tcPr>
            <w:tcW w:w="6944" w:type="dxa"/>
          </w:tcPr>
          <w:p w:rsidR="00D21A0E" w:rsidRPr="004841CB" w:rsidRDefault="00D21A0E" w:rsidP="00D46CC0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>(B) Included in ¶ 3</w:t>
            </w:r>
            <w:r w:rsidRPr="004841CB">
              <w:rPr>
                <w:rFonts w:cs="Arial"/>
              </w:rPr>
              <w:noBreakHyphen/>
            </w:r>
            <w:proofErr w:type="gramStart"/>
            <w:r w:rsidRPr="004841CB">
              <w:rPr>
                <w:rFonts w:cs="Arial"/>
              </w:rPr>
              <w:t>401.11(</w:t>
            </w:r>
            <w:proofErr w:type="gramEnd"/>
            <w:r w:rsidRPr="004841CB">
              <w:rPr>
                <w:rFonts w:cs="Arial"/>
              </w:rPr>
              <w:t>D).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A0E"/>
    <w:rsid w:val="009B5AA8"/>
    <w:rsid w:val="00D2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A0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D21A0E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D21A0E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A0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D21A0E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D21A0E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2012-09-06T21:16:00Z</dcterms:created>
  <dcterms:modified xsi:type="dcterms:W3CDTF">2012-09-06T21:17:00Z</dcterms:modified>
</cp:coreProperties>
</file>