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FBB" w:rsidRPr="004841CB" w:rsidRDefault="00535FBB" w:rsidP="00535FBB">
      <w:pPr>
        <w:keepNext/>
        <w:keepLines/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5" w:hanging="1495"/>
      </w:pPr>
      <w:bookmarkStart w:id="0" w:name="_GoBack"/>
      <w:proofErr w:type="gramStart"/>
      <w:r w:rsidRPr="004841CB">
        <w:rPr>
          <w:b/>
        </w:rPr>
        <w:t>5-501.11</w:t>
      </w:r>
      <w:r w:rsidRPr="004841CB">
        <w:rPr>
          <w:b/>
        </w:rPr>
        <w:tab/>
      </w:r>
      <w:r w:rsidRPr="004841CB">
        <w:rPr>
          <w:b/>
        </w:rPr>
        <w:tab/>
        <w:t>Outdoor Storage Surface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535FBB" w:rsidRPr="004841CB" w:rsidRDefault="00535FBB" w:rsidP="00535FBB">
      <w:pPr>
        <w:keepNext/>
        <w:keepLines/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AE4397" w:rsidRDefault="00535FBB" w:rsidP="00535FBB">
      <w:r w:rsidRPr="004841CB">
        <w:t xml:space="preserve">An outdoor storage surface for </w:t>
      </w:r>
      <w:r w:rsidRPr="004841CB">
        <w:rPr>
          <w:smallCaps/>
        </w:rPr>
        <w:t>refuse</w:t>
      </w:r>
      <w:r w:rsidRPr="004841CB">
        <w:t xml:space="preserve">, recyclables, and </w:t>
      </w:r>
      <w:proofErr w:type="spellStart"/>
      <w:r w:rsidRPr="004841CB">
        <w:t>returnables</w:t>
      </w:r>
      <w:proofErr w:type="spellEnd"/>
      <w:r w:rsidRPr="004841CB">
        <w:t xml:space="preserve"> shall be constructed of nonabsorbent material such as concrete or asphalt and shall be </w:t>
      </w:r>
      <w:r w:rsidRPr="004841CB">
        <w:rPr>
          <w:smallCaps/>
        </w:rPr>
        <w:t>smooth</w:t>
      </w:r>
      <w:r w:rsidRPr="004841CB">
        <w:t xml:space="preserve">, durable, and sloped to drain.  </w:t>
      </w:r>
    </w:p>
    <w:sectPr w:rsidR="00AE4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FBB"/>
    <w:rsid w:val="00535FBB"/>
    <w:rsid w:val="00AE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FB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FB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2012-10-01T19:04:00Z</dcterms:created>
  <dcterms:modified xsi:type="dcterms:W3CDTF">2012-10-01T19:05:00Z</dcterms:modified>
</cp:coreProperties>
</file>