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"/>
        <w:gridCol w:w="9489"/>
      </w:tblGrid>
      <w:tr w:rsidR="00093364" w:rsidRPr="004841CB" w:rsidTr="00F62DA8">
        <w:trPr>
          <w:cantSplit/>
        </w:trPr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2-301.14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When to Wash</w:t>
            </w:r>
            <w:bookmarkEnd w:id="0"/>
            <w:r w:rsidRPr="004841CB">
              <w:rPr>
                <w:b/>
              </w:rPr>
              <w:t>.</w:t>
            </w:r>
          </w:p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mallCaps/>
              </w:rPr>
            </w:pPr>
          </w:p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Food employees</w:t>
            </w:r>
            <w:r w:rsidRPr="004841CB">
              <w:t xml:space="preserve"> shall clean their hands and exposed portions of their arms as specified under </w:t>
            </w:r>
            <w:r w:rsidRPr="004841CB">
              <w:rPr>
                <w:rFonts w:cs="Arial"/>
              </w:rPr>
              <w:t>§</w:t>
            </w:r>
            <w:r w:rsidRPr="004841CB">
              <w:t xml:space="preserve"> 2-301.12 immediately before engaging in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 including working with exposed </w:t>
            </w:r>
            <w:r w:rsidRPr="004841CB">
              <w:rPr>
                <w:smallCaps/>
              </w:rPr>
              <w:t>food</w:t>
            </w:r>
            <w:r w:rsidRPr="004841CB">
              <w:t xml:space="preserve">,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proofErr w:type="spellStart"/>
            <w:r w:rsidRPr="004841CB">
              <w:rPr>
                <w:smallCaps/>
              </w:rPr>
              <w:t>articles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and:  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pStyle w:val="BodyTextIndent2"/>
              <w:ind w:left="374" w:hanging="374"/>
              <w:rPr>
                <w:b/>
              </w:rPr>
            </w:pPr>
            <w:r w:rsidRPr="004841CB">
              <w:tab/>
              <w:t>(A) After touching bare human body parts other than clean hands and clean, exposed portions of arms;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>(B) After using the toilet room;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(C) After caring for or handling </w:t>
            </w:r>
            <w:r w:rsidRPr="004841CB">
              <w:rPr>
                <w:smallCaps/>
              </w:rPr>
              <w:t>service animals</w:t>
            </w:r>
            <w:r w:rsidRPr="004841CB">
              <w:t xml:space="preserve"> or aquatic animals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2-403.11(B);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093364" w:rsidRPr="004841CB" w:rsidTr="00F62DA8">
        <w:trPr>
          <w:cantSplit/>
        </w:trPr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(D) Except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2-401.11(B), after coughing, sneezing, using a handkerchief or disposable tissue, using tobacco, eating, or drinking;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(E) After handling soiled </w:t>
            </w:r>
            <w:r w:rsidRPr="004841CB">
              <w:rPr>
                <w:smallCaps/>
              </w:rPr>
              <w:t>equipment</w:t>
            </w:r>
            <w:r w:rsidRPr="004841CB">
              <w:t xml:space="preserve"> or </w:t>
            </w:r>
            <w:r w:rsidRPr="004841CB">
              <w:rPr>
                <w:smallCaps/>
              </w:rPr>
              <w:t>utensils</w:t>
            </w:r>
            <w:r w:rsidRPr="004841CB">
              <w:t>;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93364" w:rsidRPr="004841CB" w:rsidTr="00F62DA8">
        <w:trPr>
          <w:cantSplit/>
        </w:trPr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(F) During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preparation, as often as necessary to remove soil and contamination and to prevent cross contamination when changing tasks;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(G) When switching between working with raw </w:t>
            </w:r>
            <w:r w:rsidRPr="004841CB">
              <w:rPr>
                <w:smallCaps/>
              </w:rPr>
              <w:t>food</w:t>
            </w:r>
            <w:r w:rsidRPr="004841CB">
              <w:t xml:space="preserve"> and working with </w:t>
            </w:r>
            <w:r w:rsidRPr="004841CB">
              <w:rPr>
                <w:smallCaps/>
              </w:rPr>
              <w:t>ready-to-eat</w:t>
            </w:r>
            <w:r w:rsidRPr="004841CB">
              <w:t xml:space="preserve"> </w:t>
            </w:r>
            <w:r w:rsidRPr="004841CB">
              <w:rPr>
                <w:smallCaps/>
              </w:rPr>
              <w:t>food</w:t>
            </w:r>
            <w:r w:rsidRPr="004841CB">
              <w:t>;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(H) Before donning gloves for working with </w:t>
            </w:r>
            <w:r w:rsidRPr="004841CB">
              <w:rPr>
                <w:smallCaps/>
              </w:rPr>
              <w:t>food</w:t>
            </w:r>
            <w:r w:rsidRPr="004841CB">
              <w:t>;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093364" w:rsidRPr="004841CB" w:rsidTr="00F62DA8">
        <w:tc>
          <w:tcPr>
            <w:tcW w:w="98" w:type="dxa"/>
          </w:tcPr>
          <w:p w:rsidR="00093364" w:rsidRPr="004841CB" w:rsidRDefault="00093364" w:rsidP="00F62DA8"/>
        </w:tc>
        <w:tc>
          <w:tcPr>
            <w:tcW w:w="7012" w:type="dxa"/>
          </w:tcPr>
          <w:p w:rsidR="00093364" w:rsidRPr="004841CB" w:rsidRDefault="00093364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(I)  After engaging in other activities that contaminate the </w:t>
            </w:r>
            <w:proofErr w:type="spellStart"/>
            <w:r w:rsidRPr="004841CB">
              <w:t>hands.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364"/>
    <w:rsid w:val="00093364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6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93364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093364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6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093364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093364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2012-09-06T00:23:00Z</dcterms:created>
  <dcterms:modified xsi:type="dcterms:W3CDTF">2012-09-06T00:23:00Z</dcterms:modified>
</cp:coreProperties>
</file>