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2" w:type="dxa"/>
        <w:tblLayout w:type="fixed"/>
        <w:tblLook w:val="0000" w:firstRow="0" w:lastRow="0" w:firstColumn="0" w:lastColumn="0" w:noHBand="0" w:noVBand="0"/>
      </w:tblPr>
      <w:tblGrid>
        <w:gridCol w:w="2126"/>
        <w:gridCol w:w="677"/>
        <w:gridCol w:w="7279"/>
      </w:tblGrid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Specifications</w:t>
            </w:r>
          </w:p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  <w:r w:rsidRPr="004841CB">
              <w:rPr>
                <w:rFonts w:cs="Arial"/>
                <w:b/>
                <w:i/>
              </w:rPr>
              <w:t>for Receiving</w:t>
            </w: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620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ind w:left="1495" w:hanging="1495"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3-202.11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Temperature</w:t>
            </w:r>
            <w:bookmarkEnd w:id="0"/>
            <w:r w:rsidRPr="004841CB">
              <w:rPr>
                <w:rFonts w:cs="Arial"/>
                <w:b/>
              </w:rPr>
              <w:t xml:space="preserve">.  </w:t>
            </w:r>
          </w:p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(A) Except as specified in ¶ (B) of this section, refrigerated,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>) shall be at a temperature of 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(41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below when received.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 xml:space="preserve">If a temperature other than 5°C (41°F) for </w:t>
            </w:r>
            <w:r w:rsidRPr="004841CB">
              <w:rPr>
                <w:rFonts w:cs="Arial"/>
                <w:i/>
                <w:szCs w:val="24"/>
              </w:rPr>
              <w:t>a</w:t>
            </w:r>
            <w:r w:rsidRPr="004841CB">
              <w:rPr>
                <w:rFonts w:cs="Arial"/>
                <w:i/>
                <w:smallCaps/>
              </w:rPr>
              <w:t xml:space="preserve"> potentially hazardous food </w:t>
            </w:r>
            <w:r w:rsidRPr="004841CB">
              <w:rPr>
                <w:rFonts w:cs="Arial"/>
                <w:i/>
              </w:rPr>
              <w:t>(</w:t>
            </w:r>
            <w:r w:rsidRPr="004841CB">
              <w:rPr>
                <w:rFonts w:cs="Arial"/>
                <w:i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  <w:i/>
              </w:rPr>
              <w:t xml:space="preserve">) is specified in </w:t>
            </w:r>
            <w:r w:rsidRPr="004841CB">
              <w:rPr>
                <w:rFonts w:cs="Arial"/>
                <w:i/>
                <w:smallCaps/>
              </w:rPr>
              <w:t>law</w:t>
            </w:r>
            <w:r w:rsidRPr="004841CB">
              <w:rPr>
                <w:rFonts w:cs="Arial"/>
                <w:i/>
              </w:rPr>
              <w:t xml:space="preserve"> governing its distribution, such as </w:t>
            </w:r>
            <w:r w:rsidRPr="004841CB">
              <w:rPr>
                <w:rFonts w:cs="Arial"/>
                <w:i/>
                <w:smallCaps/>
              </w:rPr>
              <w:t>laws</w:t>
            </w:r>
            <w:r w:rsidRPr="004841CB">
              <w:rPr>
                <w:rFonts w:cs="Arial"/>
                <w:i/>
              </w:rPr>
              <w:t xml:space="preserve"> governing milk and </w:t>
            </w:r>
            <w:proofErr w:type="spellStart"/>
            <w:r w:rsidRPr="004841CB">
              <w:rPr>
                <w:rFonts w:cs="Arial"/>
                <w:i/>
                <w:smallCaps/>
              </w:rPr>
              <w:t>molluscan</w:t>
            </w:r>
            <w:proofErr w:type="spellEnd"/>
            <w:r w:rsidRPr="004841CB">
              <w:rPr>
                <w:rFonts w:cs="Arial"/>
                <w:i/>
                <w:smallCaps/>
              </w:rPr>
              <w:t xml:space="preserve"> shellfish</w:t>
            </w:r>
            <w:r w:rsidRPr="004841CB">
              <w:rPr>
                <w:rFonts w:cs="Arial"/>
                <w:i/>
              </w:rPr>
              <w:t xml:space="preserve">, 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may be received at the specified temperature.  </w:t>
            </w: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(C) Raw </w:t>
            </w:r>
            <w:r w:rsidRPr="004841CB">
              <w:rPr>
                <w:rFonts w:cs="Arial"/>
                <w:smallCaps/>
              </w:rPr>
              <w:t>eggs</w:t>
            </w:r>
            <w:r w:rsidRPr="004841CB">
              <w:rPr>
                <w:rFonts w:cs="Arial"/>
              </w:rPr>
              <w:t xml:space="preserve"> shall be received in refrigerated equipment that maintains an ambient air temperature of 7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(45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less.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  <w:r w:rsidRPr="004841CB">
              <w:rPr>
                <w:rFonts w:cs="Arial"/>
                <w:i/>
              </w:rPr>
              <w:t xml:space="preserve"> </w:t>
            </w: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widowControl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>) that is cooked to a temperature and for a time specified under §§ 3</w:t>
            </w:r>
            <w:r w:rsidRPr="004841CB">
              <w:rPr>
                <w:rFonts w:cs="Arial"/>
              </w:rPr>
              <w:noBreakHyphen/>
              <w:t>401.11 - 3</w:t>
            </w:r>
            <w:r w:rsidRPr="004841CB">
              <w:rPr>
                <w:rFonts w:cs="Arial"/>
              </w:rPr>
              <w:noBreakHyphen/>
              <w:t>401.13 and received hot shall be at a temperature of 57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C (135</w:t>
            </w:r>
            <w:r w:rsidRPr="004841CB">
              <w:rPr>
                <w:rFonts w:cs="Arial"/>
                <w:vertAlign w:val="superscript"/>
              </w:rPr>
              <w:t>o</w:t>
            </w:r>
            <w:r w:rsidRPr="004841CB">
              <w:rPr>
                <w:rFonts w:cs="Arial"/>
              </w:rPr>
              <w:t>F) or above.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widowControl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(E)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that is labeled frozen and shipped frozen by a </w:t>
            </w:r>
            <w:r w:rsidRPr="004841CB">
              <w:rPr>
                <w:rFonts w:cs="Arial"/>
                <w:smallCaps/>
              </w:rPr>
              <w:t>food processing plant</w:t>
            </w:r>
            <w:r w:rsidRPr="004841CB">
              <w:rPr>
                <w:rFonts w:cs="Arial"/>
              </w:rPr>
              <w:t xml:space="preserve"> shall be received frozen.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</w:tc>
      </w:tr>
      <w:tr w:rsidR="00E24A2D" w:rsidRPr="004841CB" w:rsidTr="00F62DA8">
        <w:tc>
          <w:tcPr>
            <w:tcW w:w="2048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  <w:i/>
              </w:rPr>
            </w:pPr>
          </w:p>
        </w:tc>
        <w:tc>
          <w:tcPr>
            <w:tcW w:w="652" w:type="dxa"/>
          </w:tcPr>
          <w:p w:rsidR="00E24A2D" w:rsidRPr="004841CB" w:rsidRDefault="00E24A2D" w:rsidP="00F62DA8">
            <w:pPr>
              <w:keepNext/>
              <w:keepLines/>
              <w:rPr>
                <w:rFonts w:cs="Arial"/>
                <w:b/>
                <w:i/>
              </w:rPr>
            </w:pPr>
          </w:p>
        </w:tc>
        <w:tc>
          <w:tcPr>
            <w:tcW w:w="7012" w:type="dxa"/>
          </w:tcPr>
          <w:p w:rsidR="00E24A2D" w:rsidRPr="004841CB" w:rsidRDefault="00E24A2D" w:rsidP="00F62DA8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  <w:b/>
              </w:rPr>
            </w:pPr>
            <w:r w:rsidRPr="004841CB">
              <w:rPr>
                <w:rFonts w:cs="Arial"/>
              </w:rPr>
              <w:t xml:space="preserve">(F) Upon receipt, </w:t>
            </w:r>
            <w:r w:rsidRPr="004841CB">
              <w:rPr>
                <w:rFonts w:cs="Arial"/>
                <w:smallCaps/>
              </w:rPr>
              <w:t>potentially hazardous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 xml:space="preserve">food </w:t>
            </w:r>
            <w:r w:rsidRPr="004841CB">
              <w:rPr>
                <w:rFonts w:cs="Arial"/>
              </w:rPr>
              <w:t>(</w:t>
            </w:r>
            <w:r w:rsidRPr="004841CB">
              <w:rPr>
                <w:rFonts w:cs="Arial"/>
                <w:smallCaps/>
                <w:szCs w:val="24"/>
              </w:rPr>
              <w:t>time/temperature control for safety food</w:t>
            </w:r>
            <w:r w:rsidRPr="004841CB">
              <w:rPr>
                <w:rFonts w:cs="Arial"/>
              </w:rPr>
              <w:t>) shall be free of evidence of previous temperature abuse.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2D"/>
    <w:rsid w:val="00DF341E"/>
    <w:rsid w:val="00E2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A2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A2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2012-09-06T01:48:00Z</dcterms:created>
  <dcterms:modified xsi:type="dcterms:W3CDTF">2012-09-06T01:48:00Z</dcterms:modified>
</cp:coreProperties>
</file>