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2"/>
        <w:gridCol w:w="721"/>
        <w:gridCol w:w="6965"/>
      </w:tblGrid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pStyle w:val="Heading2"/>
              <w:tabs>
                <w:tab w:val="left" w:pos="6682"/>
                <w:tab w:val="left" w:pos="7402"/>
              </w:tabs>
            </w:pPr>
            <w:r w:rsidRPr="004841CB">
              <w:t>Methods</w:t>
            </w:r>
          </w:p>
        </w:tc>
        <w:tc>
          <w:tcPr>
            <w:tcW w:w="720" w:type="dxa"/>
          </w:tcPr>
          <w:p w:rsidR="00A818A0" w:rsidRPr="004841CB" w:rsidRDefault="00A818A0" w:rsidP="008A647F">
            <w:pPr>
              <w:keepNext/>
              <w:keepLines/>
              <w:rPr>
                <w:b/>
                <w:i/>
              </w:rPr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4-703.11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Hot Water and Chemical</w:t>
            </w:r>
            <w:bookmarkEnd w:id="0"/>
            <w:r w:rsidRPr="004841CB">
              <w:rPr>
                <w:b/>
              </w:rPr>
              <w:t>.</w:t>
            </w:r>
          </w:p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After being cleaned, </w:t>
            </w:r>
            <w:r w:rsidRPr="004841CB">
              <w:rPr>
                <w:smallCaps/>
              </w:rPr>
              <w:t>equipment</w:t>
            </w:r>
            <w:r w:rsidRPr="004841CB">
              <w:t xml:space="preserve">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</w:t>
            </w:r>
            <w:r w:rsidRPr="004841CB">
              <w:rPr>
                <w:smallCaps/>
              </w:rPr>
              <w:t>sanitized</w:t>
            </w:r>
            <w:r w:rsidRPr="004841CB">
              <w:t xml:space="preserve"> in:  </w:t>
            </w: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keepNext/>
              <w:keepLines/>
              <w:rPr>
                <w:b/>
                <w:i/>
              </w:rPr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keepNext/>
              <w:keepLines/>
              <w:rPr>
                <w:b/>
                <w:i/>
              </w:rPr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(A) Hot water manual operations by immersion for at least 30 seconds and as specified under § 4</w:t>
            </w:r>
            <w:r w:rsidRPr="004841CB">
              <w:noBreakHyphen/>
              <w:t>501.111;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keepNext/>
              <w:keepLines/>
              <w:rPr>
                <w:b/>
                <w:i/>
              </w:rPr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818A0" w:rsidRPr="004841CB" w:rsidTr="008A647F">
        <w:trPr>
          <w:cantSplit/>
        </w:trPr>
        <w:tc>
          <w:tcPr>
            <w:tcW w:w="1958" w:type="dxa"/>
          </w:tcPr>
          <w:p w:rsidR="00A818A0" w:rsidRPr="004841CB" w:rsidRDefault="00A818A0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keepNext/>
              <w:keepLines/>
              <w:rPr>
                <w:b/>
                <w:i/>
              </w:rPr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(B) Hot water mechanical operations by being cycled through </w:t>
            </w:r>
            <w:r w:rsidRPr="004841CB">
              <w:rPr>
                <w:smallCaps/>
              </w:rPr>
              <w:t>equipment</w:t>
            </w:r>
            <w:r w:rsidRPr="004841CB">
              <w:t xml:space="preserve"> that is set up as specified under §§ 4</w:t>
            </w:r>
            <w:r w:rsidRPr="004841CB">
              <w:noBreakHyphen/>
              <w:t>501.15, 4</w:t>
            </w:r>
            <w:r w:rsidRPr="004841CB">
              <w:noBreakHyphen/>
              <w:t xml:space="preserve">501.112, and 4-501.113 and achieving a </w:t>
            </w:r>
            <w:r w:rsidRPr="004841CB">
              <w:rPr>
                <w:smallCaps/>
              </w:rPr>
              <w:t>utensil</w:t>
            </w:r>
            <w:r w:rsidRPr="004841CB">
              <w:t xml:space="preserve"> surface temperature of 71</w:t>
            </w:r>
            <w:r w:rsidRPr="004841CB">
              <w:rPr>
                <w:vertAlign w:val="superscript"/>
              </w:rPr>
              <w:t>o</w:t>
            </w:r>
            <w:r w:rsidRPr="004841CB">
              <w:t>C (160</w:t>
            </w:r>
            <w:r w:rsidRPr="004841CB">
              <w:rPr>
                <w:vertAlign w:val="superscript"/>
              </w:rPr>
              <w:t>o</w:t>
            </w:r>
            <w:r w:rsidRPr="004841CB">
              <w:t>F) as measured by an irreversible registering temperature indicator;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or</w:t>
            </w: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keepNext/>
              <w:keepLines/>
              <w:rPr>
                <w:b/>
                <w:i/>
              </w:rPr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pStyle w:val="Footer"/>
              <w:widowControl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(C) Chemical manual or mechanical operations, including the application of </w:t>
            </w:r>
            <w:r w:rsidRPr="004841CB">
              <w:rPr>
                <w:smallCaps/>
              </w:rPr>
              <w:t>sanitizing</w:t>
            </w:r>
            <w:r w:rsidRPr="004841CB">
              <w:t xml:space="preserve"> chemicals by immersion, manual swabbing, brushing, or pressure spraying methods, using a solution as specified under § 4</w:t>
            </w:r>
            <w:r w:rsidRPr="004841CB">
              <w:noBreakHyphen/>
              <w:t xml:space="preserve">501.114.  Contact times shall be consistent with those on EPA-registered label use instructions by providing:  </w:t>
            </w: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818A0" w:rsidRPr="004841CB" w:rsidTr="008A647F">
        <w:trPr>
          <w:cantSplit/>
        </w:trPr>
        <w:tc>
          <w:tcPr>
            <w:tcW w:w="1958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ind w:left="749" w:hanging="749"/>
            </w:pPr>
            <w:r w:rsidRPr="004841CB">
              <w:tab/>
              <w:t>(1) Except as specified under Subparagraph (C)(2) of this section, a contact time of at least 10 seconds for a chlorine solution specified under ¶ 4</w:t>
            </w:r>
            <w:r w:rsidRPr="004841CB">
              <w:noBreakHyphen/>
              <w:t>501.114(A),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</w:t>
            </w: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818A0" w:rsidRPr="004841CB" w:rsidTr="008A647F">
        <w:trPr>
          <w:cantSplit/>
        </w:trPr>
        <w:tc>
          <w:tcPr>
            <w:tcW w:w="1958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9" w:hanging="749"/>
            </w:pPr>
            <w:r w:rsidRPr="004841CB">
              <w:tab/>
            </w:r>
            <w:r w:rsidRPr="004841CB">
              <w:tab/>
              <w:t xml:space="preserve">(2) A contact time of at least 7 seconds for a chlorine solution of 50 </w:t>
            </w:r>
            <w:r w:rsidRPr="004841CB">
              <w:rPr>
                <w:smallCaps/>
                <w:szCs w:val="24"/>
              </w:rPr>
              <w:t>mg/L</w:t>
            </w:r>
            <w:r w:rsidRPr="004841CB">
              <w:t xml:space="preserve"> that has a </w:t>
            </w:r>
            <w:r w:rsidRPr="004841CB">
              <w:rPr>
                <w:smallCaps/>
                <w:szCs w:val="24"/>
              </w:rPr>
              <w:t>pH</w:t>
            </w:r>
            <w:r w:rsidRPr="004841CB">
              <w:t xml:space="preserve"> of 10 or less and a temperature of at least 38</w:t>
            </w:r>
            <w:r w:rsidRPr="004841CB">
              <w:rPr>
                <w:vertAlign w:val="superscript"/>
              </w:rPr>
              <w:t>o</w:t>
            </w:r>
            <w:r w:rsidRPr="004841CB">
              <w:t>C (100</w:t>
            </w:r>
            <w:r w:rsidRPr="004841CB">
              <w:rPr>
                <w:vertAlign w:val="superscript"/>
              </w:rPr>
              <w:t>o</w:t>
            </w:r>
            <w:r w:rsidRPr="004841CB">
              <w:t xml:space="preserve">F) or a </w:t>
            </w:r>
            <w:r w:rsidRPr="004841CB">
              <w:rPr>
                <w:smallCaps/>
                <w:szCs w:val="24"/>
              </w:rPr>
              <w:t>pH</w:t>
            </w:r>
            <w:r w:rsidRPr="004841CB">
              <w:t xml:space="preserve"> of 8 or less and a temperature of at least 24</w:t>
            </w:r>
            <w:r w:rsidRPr="004841CB">
              <w:rPr>
                <w:vertAlign w:val="superscript"/>
              </w:rPr>
              <w:t>o</w:t>
            </w:r>
            <w:r w:rsidRPr="004841CB">
              <w:t>C (75</w:t>
            </w:r>
            <w:r w:rsidRPr="004841CB">
              <w:rPr>
                <w:vertAlign w:val="superscript"/>
              </w:rPr>
              <w:t>o</w:t>
            </w:r>
            <w:r w:rsidRPr="004841CB">
              <w:t>F),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ind w:left="749" w:hanging="749"/>
            </w:pPr>
            <w:r w:rsidRPr="004841CB">
              <w:tab/>
              <w:t xml:space="preserve">(3) A contact time of at least 30 seconds for other chemical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solutions,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or</w:t>
            </w: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A818A0" w:rsidRPr="004841CB" w:rsidTr="008A647F">
        <w:tc>
          <w:tcPr>
            <w:tcW w:w="1958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952" w:type="dxa"/>
          </w:tcPr>
          <w:p w:rsidR="00A818A0" w:rsidRPr="004841CB" w:rsidRDefault="00A818A0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9" w:hanging="749"/>
            </w:pPr>
            <w:r w:rsidRPr="004841CB">
              <w:tab/>
            </w:r>
            <w:r w:rsidRPr="004841CB">
              <w:tab/>
              <w:t xml:space="preserve">(4) A contact time used in relationship with a combination of temperature, concentration, and </w:t>
            </w:r>
            <w:r w:rsidRPr="004841CB">
              <w:rPr>
                <w:smallCaps/>
                <w:szCs w:val="24"/>
              </w:rPr>
              <w:t>pH</w:t>
            </w:r>
            <w:r w:rsidRPr="004841CB">
              <w:t xml:space="preserve"> that, when evaluated for efficacy, yields </w:t>
            </w:r>
            <w:r w:rsidRPr="004841CB">
              <w:rPr>
                <w:smallCaps/>
              </w:rPr>
              <w:t>sanitization</w:t>
            </w:r>
            <w:r w:rsidRPr="004841CB">
              <w:t xml:space="preserve"> as defined in    </w:t>
            </w:r>
            <w:r w:rsidRPr="004841CB">
              <w:rPr>
                <w:rFonts w:cs="Arial"/>
              </w:rPr>
              <w:t>¶</w:t>
            </w:r>
            <w:r w:rsidRPr="004841CB">
              <w:t xml:space="preserve"> 1</w:t>
            </w:r>
            <w:r w:rsidRPr="004841CB">
              <w:noBreakHyphen/>
            </w:r>
            <w:proofErr w:type="gramStart"/>
            <w:r w:rsidRPr="004841CB">
              <w:t>201.10(</w:t>
            </w:r>
            <w:proofErr w:type="gramEnd"/>
            <w:r w:rsidRPr="004841CB">
              <w:t>B).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8A0"/>
    <w:rsid w:val="00A818A0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8A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A818A0"/>
    <w:pPr>
      <w:keepNext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18A0"/>
    <w:rPr>
      <w:rFonts w:ascii="Arial" w:eastAsia="Times New Roman" w:hAnsi="Arial" w:cs="Times New Roman"/>
      <w:b/>
      <w:i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818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8A0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8A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A818A0"/>
    <w:pPr>
      <w:keepNext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18A0"/>
    <w:rPr>
      <w:rFonts w:ascii="Arial" w:eastAsia="Times New Roman" w:hAnsi="Arial" w:cs="Times New Roman"/>
      <w:b/>
      <w:i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818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8A0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2012-09-06T15:17:00Z</dcterms:created>
  <dcterms:modified xsi:type="dcterms:W3CDTF">2012-09-06T15:18:00Z</dcterms:modified>
</cp:coreProperties>
</file>