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660" w:rsidRPr="004841CB" w:rsidRDefault="001D7660" w:rsidP="001D7660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r w:rsidRPr="004841CB">
        <w:rPr>
          <w:b/>
        </w:rPr>
        <w:t>4-101.18</w:t>
      </w:r>
      <w:r w:rsidRPr="004841CB">
        <w:rPr>
          <w:b/>
        </w:rPr>
        <w:tab/>
      </w:r>
      <w:r w:rsidRPr="004841CB">
        <w:rPr>
          <w:b/>
        </w:rPr>
        <w:tab/>
        <w:t>Nonstick Coatings, Use Limitation</w:t>
      </w:r>
      <w:bookmarkEnd w:id="0"/>
      <w:r w:rsidRPr="004841CB">
        <w:rPr>
          <w:b/>
        </w:rPr>
        <w:t xml:space="preserve">.  </w:t>
      </w:r>
    </w:p>
    <w:p w:rsidR="001D7660" w:rsidRPr="004841CB" w:rsidRDefault="001D7660" w:rsidP="001D7660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DA0F7D" w:rsidRDefault="001D7660" w:rsidP="001D7660">
      <w:r w:rsidRPr="004841CB">
        <w:t xml:space="preserve">Multiuse </w:t>
      </w:r>
      <w:r w:rsidRPr="004841CB">
        <w:rPr>
          <w:smallCaps/>
        </w:rPr>
        <w:t>kitchenware</w:t>
      </w:r>
      <w:r w:rsidRPr="004841CB">
        <w:t xml:space="preserve"> such as frying pans, griddles, sauce pans, cookie sheets, and waffle bakers that have a </w:t>
      </w:r>
      <w:proofErr w:type="spellStart"/>
      <w:r w:rsidRPr="004841CB">
        <w:t>perfluorocarbon</w:t>
      </w:r>
      <w:proofErr w:type="spellEnd"/>
      <w:r w:rsidRPr="004841CB">
        <w:t xml:space="preserve"> resin coating shall be used with </w:t>
      </w:r>
      <w:proofErr w:type="spellStart"/>
      <w:r w:rsidRPr="004841CB">
        <w:t>nonscoring</w:t>
      </w:r>
      <w:proofErr w:type="spellEnd"/>
      <w:r w:rsidRPr="004841CB">
        <w:t xml:space="preserve"> or </w:t>
      </w:r>
      <w:proofErr w:type="spellStart"/>
      <w:r w:rsidRPr="004841CB">
        <w:t>nonscratching</w:t>
      </w:r>
      <w:proofErr w:type="spellEnd"/>
      <w:r w:rsidRPr="004841CB">
        <w:t xml:space="preserve"> </w:t>
      </w:r>
      <w:r w:rsidRPr="004841CB">
        <w:rPr>
          <w:smallCaps/>
        </w:rPr>
        <w:t>utensils</w:t>
      </w:r>
      <w:r w:rsidRPr="004841CB">
        <w:t xml:space="preserve"> and cleaning aids.  </w:t>
      </w:r>
    </w:p>
    <w:sectPr w:rsidR="00DA0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660"/>
    <w:rsid w:val="001D7660"/>
    <w:rsid w:val="00DA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66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66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2012-09-19T20:36:00Z</dcterms:created>
  <dcterms:modified xsi:type="dcterms:W3CDTF">2012-09-19T20:36:00Z</dcterms:modified>
</cp:coreProperties>
</file>