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1F4E93" w:rsidRPr="004841CB" w:rsidTr="005F48DC">
        <w:tc>
          <w:tcPr>
            <w:tcW w:w="6944" w:type="dxa"/>
          </w:tcPr>
          <w:p w:rsidR="001F4E93" w:rsidRPr="004841CB" w:rsidRDefault="001F4E93" w:rsidP="005F48DC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6-202.13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Insect Control Devices, Design and Installation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1F4E93" w:rsidRPr="004841CB" w:rsidRDefault="001F4E93" w:rsidP="005F48DC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1F4E93" w:rsidRPr="004841CB" w:rsidRDefault="001F4E93" w:rsidP="005F48DC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r w:rsidRPr="004841CB">
              <w:t xml:space="preserve">(A) Insect control devices that are used to electrocute or stun flying insects shall be designed to retain the insect within the device.  </w:t>
            </w:r>
          </w:p>
        </w:tc>
      </w:tr>
      <w:tr w:rsidR="001F4E93" w:rsidRPr="004841CB" w:rsidTr="005F48DC">
        <w:tc>
          <w:tcPr>
            <w:tcW w:w="6944" w:type="dxa"/>
          </w:tcPr>
          <w:p w:rsidR="001F4E93" w:rsidRPr="004841CB" w:rsidRDefault="001F4E93" w:rsidP="005F48DC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  <w:rPr>
                <w:b/>
              </w:rPr>
            </w:pPr>
          </w:p>
        </w:tc>
      </w:tr>
      <w:tr w:rsidR="001F4E93" w:rsidRPr="004841CB" w:rsidTr="005F48DC">
        <w:tc>
          <w:tcPr>
            <w:tcW w:w="6944" w:type="dxa"/>
          </w:tcPr>
          <w:p w:rsidR="001F4E93" w:rsidRPr="004841CB" w:rsidRDefault="001F4E93" w:rsidP="005F48DC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r w:rsidRPr="004841CB">
              <w:t xml:space="preserve"> </w:t>
            </w:r>
          </w:p>
        </w:tc>
      </w:tr>
      <w:tr w:rsidR="001F4E93" w:rsidRPr="004841CB" w:rsidTr="005F48DC">
        <w:tc>
          <w:tcPr>
            <w:tcW w:w="6944" w:type="dxa"/>
          </w:tcPr>
          <w:p w:rsidR="001F4E93" w:rsidRPr="004841CB" w:rsidRDefault="001F4E93" w:rsidP="005F48DC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(B) Insect control devices shall be installed so that:  </w:t>
            </w:r>
          </w:p>
        </w:tc>
      </w:tr>
      <w:tr w:rsidR="001F4E93" w:rsidRPr="004841CB" w:rsidTr="005F48DC">
        <w:tc>
          <w:tcPr>
            <w:tcW w:w="6944" w:type="dxa"/>
          </w:tcPr>
          <w:p w:rsidR="001F4E93" w:rsidRPr="004841CB" w:rsidRDefault="001F4E93" w:rsidP="005F48DC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1F4E93" w:rsidRPr="004841CB" w:rsidTr="005F48DC">
        <w:tc>
          <w:tcPr>
            <w:tcW w:w="6944" w:type="dxa"/>
          </w:tcPr>
          <w:p w:rsidR="001F4E93" w:rsidRPr="004841CB" w:rsidRDefault="001F4E93" w:rsidP="005F48DC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(1) The devices are not located over a </w:t>
            </w:r>
            <w:r w:rsidRPr="004841CB">
              <w:rPr>
                <w:smallCaps/>
              </w:rPr>
              <w:t>food</w:t>
            </w:r>
            <w:r w:rsidRPr="004841CB">
              <w:t xml:space="preserve"> preparation area; and</w:t>
            </w:r>
          </w:p>
        </w:tc>
      </w:tr>
      <w:tr w:rsidR="001F4E93" w:rsidRPr="004841CB" w:rsidTr="005F48DC">
        <w:tc>
          <w:tcPr>
            <w:tcW w:w="6944" w:type="dxa"/>
          </w:tcPr>
          <w:p w:rsidR="001F4E93" w:rsidRPr="004841CB" w:rsidRDefault="001F4E93" w:rsidP="005F48DC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1F4E93" w:rsidRPr="004841CB" w:rsidTr="005F48DC">
        <w:tc>
          <w:tcPr>
            <w:tcW w:w="6944" w:type="dxa"/>
          </w:tcPr>
          <w:p w:rsidR="001F4E93" w:rsidRPr="004841CB" w:rsidRDefault="001F4E93" w:rsidP="005F48DC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4" w:hanging="374"/>
            </w:pPr>
            <w:r w:rsidRPr="004841CB">
              <w:tab/>
              <w:t xml:space="preserve">(2) Dead insects and insect fragments are prevented from being impelled onto or falling on exposed </w:t>
            </w:r>
            <w:r w:rsidRPr="004841CB">
              <w:rPr>
                <w:smallCaps/>
              </w:rPr>
              <w:t>food</w:t>
            </w:r>
            <w:r w:rsidRPr="004841CB">
              <w:t xml:space="preserve">; clean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and </w:t>
            </w:r>
            <w:r w:rsidRPr="004841CB">
              <w:rPr>
                <w:smallCaps/>
              </w:rPr>
              <w:t>linens</w:t>
            </w:r>
            <w:r w:rsidRPr="004841CB">
              <w:t xml:space="preserve">; and unwrapped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>.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E93"/>
    <w:rsid w:val="001F4E93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E9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E9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2012-09-07T20:19:00Z</dcterms:created>
  <dcterms:modified xsi:type="dcterms:W3CDTF">2012-09-07T20:19:00Z</dcterms:modified>
</cp:coreProperties>
</file>