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4"/>
      </w:tblGrid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4-101.17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Wood, Use Limitation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9F21FD" w:rsidRPr="004841CB" w:rsidRDefault="009F21FD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¶¶ (B), (C), and (D) of this section, wood and wood wicker may not be used as a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</w:t>
            </w:r>
            <w:r w:rsidRPr="004841CB">
              <w:t>.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rPr>
          <w:cantSplit/>
        </w:trPr>
        <w:tc>
          <w:tcPr>
            <w:tcW w:w="6764" w:type="dxa"/>
          </w:tcPr>
          <w:p w:rsidR="009F21FD" w:rsidRPr="004841CB" w:rsidRDefault="009F21FD" w:rsidP="009746FB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Hard maple or an equivalently hard, close-grained wood may be used for:  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 xml:space="preserve">Cutting boards; cutting blocks; bakers' tables; and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such as rolling pins, doughnut dowels, salad bowls, and chopsticks; and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>Wooden paddles used in confectionery operations for pressure scraping kettles when manually preparing confections at a temperature of 110</w:t>
            </w:r>
            <w:r w:rsidRPr="004841CB">
              <w:rPr>
                <w:i/>
                <w:vertAlign w:val="superscript"/>
              </w:rPr>
              <w:t>o</w:t>
            </w:r>
            <w:r w:rsidRPr="004841CB">
              <w:rPr>
                <w:i/>
              </w:rPr>
              <w:t>C (230</w:t>
            </w:r>
            <w:r w:rsidRPr="004841CB">
              <w:rPr>
                <w:i/>
                <w:vertAlign w:val="superscript"/>
              </w:rPr>
              <w:t>o</w:t>
            </w:r>
            <w:r w:rsidRPr="004841CB">
              <w:rPr>
                <w:i/>
              </w:rPr>
              <w:t xml:space="preserve">F) or above.  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rPr>
          <w:cantSplit/>
        </w:trPr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</w:t>
            </w:r>
            <w:r w:rsidRPr="004841CB">
              <w:rPr>
                <w:i/>
              </w:rPr>
              <w:t xml:space="preserve">Whole, uncut, raw fruits and vegetables, and nuts in the shell may be kept in the wood shipping containers in which they were received, until the fruits, vegetables, or nuts are used.  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(D) </w:t>
            </w:r>
            <w:r w:rsidRPr="004841CB">
              <w:rPr>
                <w:i/>
              </w:rPr>
              <w:t xml:space="preserve">If the nature of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requires removal of rinds, peels, husks, or shells before consumption, the whole, uncut, raw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may be kept in:</w:t>
            </w:r>
            <w:r w:rsidRPr="004841CB">
              <w:t xml:space="preserve">  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>Untreated wood containers; or</w:t>
            </w: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9F21FD" w:rsidRPr="004841CB" w:rsidTr="009746FB">
        <w:tc>
          <w:tcPr>
            <w:tcW w:w="6764" w:type="dxa"/>
          </w:tcPr>
          <w:p w:rsidR="009F21FD" w:rsidRPr="004841CB" w:rsidRDefault="009F21FD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>Treated wood containers if the containers are treated with a preservative that meets the requirements specified in 21 CFR 178.3800 Preservatives for wood.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FD"/>
    <w:rsid w:val="009F21FD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F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1F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2012-09-19T20:33:00Z</dcterms:created>
  <dcterms:modified xsi:type="dcterms:W3CDTF">2012-09-19T20:34:00Z</dcterms:modified>
</cp:coreProperties>
</file>