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BD2A2D" w:rsidRPr="004841CB" w:rsidTr="003506E8">
        <w:trPr>
          <w:cantSplit/>
        </w:trPr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6-202.15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Outer Openings, Protected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Except as specified in ¶¶ (B), (C), and (E) and under ¶ (D) of this section, outer openings of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shall be protected against the entry of insects and rodents by:  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(1) Filling or closing holes and other gaps along floors, walls, and ceilings;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(2) Closed, tight-fitting windows; and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  <w:rPr>
                <w:b/>
              </w:rPr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  <w:rPr>
                <w:b/>
              </w:rPr>
            </w:pPr>
            <w:r w:rsidRPr="004841CB">
              <w:t xml:space="preserve">(3) Solid, self-closing, tight-fitting doors.  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rPr>
                <w:i/>
              </w:rPr>
              <w:t xml:space="preserve"> 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Paragraph (A) of this section does not apply if a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</w:t>
            </w:r>
            <w:r w:rsidRPr="004841CB">
              <w:rPr>
                <w:i/>
              </w:rPr>
              <w:t xml:space="preserve"> opens into a larger structure, such as a mall, airport, or office building, or into an attached structure, such as a porch, and the outer openings from the larger or attached structure are protected against the entry of insects and rodents.  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(C) </w:t>
            </w:r>
            <w:r w:rsidRPr="004841CB">
              <w:rPr>
                <w:i/>
              </w:rPr>
              <w:t>Exterior doors used as exits need not be self-closing if they are: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 w:right="370"/>
            </w:pPr>
            <w:r w:rsidRPr="004841CB">
              <w:t>(1</w:t>
            </w:r>
            <w:r w:rsidRPr="004841CB">
              <w:rPr>
                <w:i/>
              </w:rPr>
              <w:t>) Solid and tight-fitting;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 w:right="370"/>
            </w:pPr>
            <w:r w:rsidRPr="004841CB">
              <w:t>(2)</w:t>
            </w:r>
            <w:r w:rsidRPr="004841CB">
              <w:rPr>
                <w:i/>
              </w:rPr>
              <w:t xml:space="preserve"> Designated for use only when an emergency exists, by the fire protection authority that has jurisdiction over the </w:t>
            </w:r>
            <w:r w:rsidRPr="004841CB">
              <w:rPr>
                <w:i/>
                <w:smallCaps/>
              </w:rPr>
              <w:t>food establishment</w:t>
            </w:r>
            <w:r w:rsidRPr="004841CB">
              <w:rPr>
                <w:i/>
              </w:rPr>
              <w:t>; and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rPr>
          <w:cantSplit/>
        </w:trPr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 w:right="370"/>
            </w:pPr>
            <w:r w:rsidRPr="004841CB">
              <w:t>(3)</w:t>
            </w:r>
            <w:r w:rsidRPr="004841CB">
              <w:rPr>
                <w:i/>
              </w:rPr>
              <w:t xml:space="preserve"> Limited-use so they are not used for entrance or exit from the building for purposes other than the designated emergency exit use.  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(D) Except as specified in ¶¶ (B) and (E) of this section, if the windows or doors of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, or of a larger structure within which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is located, are kept open for ventilation or other purposes or a </w:t>
            </w:r>
            <w:r w:rsidRPr="004841CB">
              <w:rPr>
                <w:smallCaps/>
              </w:rPr>
              <w:t>temporary</w:t>
            </w:r>
            <w:r w:rsidRPr="004841CB">
              <w:t xml:space="preserve">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is not provided with windows and doors as specified under ¶ (A) of this section, the openings shall be protected against the entry of insects and rodents by:  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(1) 16 mesh to 25.4 mm (16 mesh to 1 inch) screens;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(2) Properly designed and installed air curtains to control flying insects; or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(3) Other effective means.  </w:t>
            </w: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D2A2D" w:rsidRPr="004841CB" w:rsidTr="003506E8">
        <w:tc>
          <w:tcPr>
            <w:tcW w:w="6944" w:type="dxa"/>
          </w:tcPr>
          <w:p w:rsidR="00BD2A2D" w:rsidRPr="004841CB" w:rsidRDefault="00BD2A2D" w:rsidP="003506E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(E)  </w:t>
            </w:r>
            <w:r w:rsidRPr="004841CB">
              <w:rPr>
                <w:i/>
              </w:rPr>
              <w:t xml:space="preserve">Paragraph (D) of this section does not apply if flying insects and other pests are absent due to the location of the </w:t>
            </w:r>
            <w:r w:rsidRPr="004841CB">
              <w:rPr>
                <w:i/>
                <w:smallCaps/>
              </w:rPr>
              <w:t>establishment</w:t>
            </w:r>
            <w:r w:rsidRPr="004841CB">
              <w:rPr>
                <w:i/>
              </w:rPr>
              <w:t xml:space="preserve">, the weather, or other limiting condition.  </w:t>
            </w:r>
          </w:p>
        </w:tc>
      </w:tr>
    </w:tbl>
    <w:p w:rsidR="005C275C" w:rsidRDefault="005C275C"/>
    <w:sectPr w:rsidR="005C2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A2D"/>
    <w:rsid w:val="005C275C"/>
    <w:rsid w:val="00B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A2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D2A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A2D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A2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D2A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2A2D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2012-09-10T17:26:00Z</dcterms:created>
  <dcterms:modified xsi:type="dcterms:W3CDTF">2012-09-10T17:27:00Z</dcterms:modified>
</cp:coreProperties>
</file>