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518"/>
        <w:gridCol w:w="6944"/>
      </w:tblGrid>
      <w:tr w:rsidR="00AA7635" w:rsidRPr="004841CB" w:rsidTr="008E5503">
        <w:tc>
          <w:tcPr>
            <w:tcW w:w="2160" w:type="dxa"/>
          </w:tcPr>
          <w:p w:rsidR="00AA7635" w:rsidRPr="004841CB" w:rsidRDefault="00AA7635" w:rsidP="008E5503">
            <w:pPr>
              <w:pStyle w:val="Heading2"/>
              <w:keepNext w:val="0"/>
              <w:tabs>
                <w:tab w:val="clear" w:pos="-3397"/>
                <w:tab w:val="clear" w:pos="-2677"/>
                <w:tab w:val="clear" w:pos="-2065"/>
                <w:tab w:val="clear" w:pos="-1678"/>
                <w:tab w:val="clear" w:pos="-1326"/>
                <w:tab w:val="clear" w:pos="-385"/>
                <w:tab w:val="clear" w:pos="1748"/>
                <w:tab w:val="clear" w:pos="8122"/>
                <w:tab w:val="clear" w:pos="8842"/>
                <w:tab w:val="clear" w:pos="9562"/>
                <w:tab w:val="left" w:pos="-720"/>
                <w:tab w:val="left" w:pos="183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proofErr w:type="spellStart"/>
            <w:r w:rsidRPr="004841CB">
              <w:t>Cleanability</w:t>
            </w:r>
            <w:proofErr w:type="spellEnd"/>
          </w:p>
        </w:tc>
        <w:tc>
          <w:tcPr>
            <w:tcW w:w="518" w:type="dxa"/>
          </w:tcPr>
          <w:p w:rsidR="00AA7635" w:rsidRPr="004841CB" w:rsidRDefault="00AA7635" w:rsidP="008E5503"/>
        </w:tc>
        <w:tc>
          <w:tcPr>
            <w:tcW w:w="6944" w:type="dxa"/>
          </w:tcPr>
          <w:p w:rsidR="00AA7635" w:rsidRPr="004841CB" w:rsidRDefault="00AA7635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6-201.11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Floors, Walls, and Ceilings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A7635" w:rsidRPr="004841CB" w:rsidRDefault="00AA7635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AA7635" w:rsidRPr="004841CB" w:rsidRDefault="00AA7635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>Except as specified under § 6</w:t>
            </w:r>
            <w:r w:rsidRPr="004841CB">
              <w:noBreakHyphen/>
              <w:t xml:space="preserve">201.14 and </w:t>
            </w:r>
            <w:r w:rsidRPr="004841CB">
              <w:rPr>
                <w:i/>
              </w:rPr>
              <w:t xml:space="preserve">except for </w:t>
            </w:r>
            <w:proofErr w:type="spellStart"/>
            <w:r w:rsidRPr="004841CB">
              <w:rPr>
                <w:i/>
              </w:rPr>
              <w:t>antislip</w:t>
            </w:r>
            <w:proofErr w:type="spellEnd"/>
            <w:r w:rsidRPr="004841CB">
              <w:rPr>
                <w:i/>
              </w:rPr>
              <w:t xml:space="preserve"> floor coverings or applications that may be used for safety reasons,</w:t>
            </w:r>
            <w:r w:rsidRPr="004841CB">
              <w:t xml:space="preserve"> floors, floor coverings, walls, wall coverings, and ceilings shall be designed, constructed, and installed so they are </w:t>
            </w:r>
            <w:r w:rsidRPr="004841CB">
              <w:rPr>
                <w:smallCaps/>
              </w:rPr>
              <w:t>smooth</w:t>
            </w:r>
            <w:r w:rsidRPr="004841CB">
              <w:t xml:space="preserve"> and </w:t>
            </w:r>
            <w:r w:rsidRPr="004841CB">
              <w:rPr>
                <w:smallCaps/>
              </w:rPr>
              <w:t>easily cleanable</w:t>
            </w:r>
            <w:r w:rsidRPr="004841CB">
              <w:rPr>
                <w:i/>
              </w:rPr>
              <w:t xml:space="preserve">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35"/>
    <w:rsid w:val="005040F8"/>
    <w:rsid w:val="00AA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3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A7635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7635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3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A7635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7635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2012-10-04T15:29:00Z</dcterms:created>
  <dcterms:modified xsi:type="dcterms:W3CDTF">2012-10-04T15:30:00Z</dcterms:modified>
</cp:coreProperties>
</file>