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84B" w:rsidRPr="004841CB" w:rsidRDefault="0097284B" w:rsidP="0097284B">
      <w:pPr>
        <w:tabs>
          <w:tab w:val="left" w:pos="-936"/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029"/>
          <w:tab w:val="left" w:pos="4365"/>
          <w:tab w:val="left" w:pos="4651"/>
          <w:tab w:val="left" w:pos="4970"/>
          <w:tab w:val="left" w:pos="5424"/>
          <w:tab w:val="left" w:pos="5860"/>
        </w:tabs>
        <w:ind w:left="1496" w:hanging="1496"/>
      </w:pPr>
      <w:bookmarkStart w:id="0" w:name="_GoBack"/>
      <w:proofErr w:type="gramStart"/>
      <w:r w:rsidRPr="004841CB">
        <w:rPr>
          <w:b/>
        </w:rPr>
        <w:t>6-202.110</w:t>
      </w:r>
      <w:r w:rsidRPr="004841CB">
        <w:rPr>
          <w:b/>
        </w:rPr>
        <w:tab/>
        <w:t>Outdoor Refuse Areas, Curbed and Graded to Drain</w:t>
      </w:r>
      <w:bookmarkEnd w:id="0"/>
      <w:r w:rsidRPr="004841CB">
        <w:rPr>
          <w:b/>
        </w:rPr>
        <w:t>.</w:t>
      </w:r>
      <w:proofErr w:type="gramEnd"/>
      <w:r w:rsidRPr="004841CB">
        <w:rPr>
          <w:b/>
        </w:rPr>
        <w:t xml:space="preserve"> </w:t>
      </w:r>
    </w:p>
    <w:p w:rsidR="0097284B" w:rsidRPr="004841CB" w:rsidRDefault="0097284B" w:rsidP="0097284B">
      <w:pPr>
        <w:tabs>
          <w:tab w:val="left" w:pos="-936"/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029"/>
          <w:tab w:val="left" w:pos="4365"/>
          <w:tab w:val="left" w:pos="4651"/>
          <w:tab w:val="left" w:pos="4970"/>
          <w:tab w:val="left" w:pos="5424"/>
          <w:tab w:val="left" w:pos="5860"/>
        </w:tabs>
      </w:pPr>
    </w:p>
    <w:p w:rsidR="005040F8" w:rsidRDefault="0097284B" w:rsidP="0097284B">
      <w:r w:rsidRPr="004841CB">
        <w:t xml:space="preserve">Outdoor </w:t>
      </w:r>
      <w:r w:rsidRPr="004841CB">
        <w:rPr>
          <w:smallCaps/>
        </w:rPr>
        <w:t>refuse</w:t>
      </w:r>
      <w:r w:rsidRPr="004841CB">
        <w:t xml:space="preserve"> areas shall be constructed in accordance with </w:t>
      </w:r>
      <w:r w:rsidRPr="004841CB">
        <w:rPr>
          <w:smallCaps/>
        </w:rPr>
        <w:t>law</w:t>
      </w:r>
      <w:r w:rsidRPr="004841CB">
        <w:t xml:space="preserve"> and shall be curbed and graded to drain to collect and dispose of liquid waste </w:t>
      </w:r>
      <w:proofErr w:type="gramStart"/>
      <w:r w:rsidRPr="004841CB">
        <w:t>that results</w:t>
      </w:r>
      <w:proofErr w:type="gramEnd"/>
      <w:r w:rsidRPr="004841CB">
        <w:t xml:space="preserve"> from the </w:t>
      </w:r>
      <w:r w:rsidRPr="004841CB">
        <w:rPr>
          <w:smallCaps/>
        </w:rPr>
        <w:t>refuse</w:t>
      </w:r>
      <w:r w:rsidRPr="004841CB">
        <w:t xml:space="preserve"> and from cleaning the area and waste receptacles.</w:t>
      </w:r>
    </w:p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84B"/>
    <w:rsid w:val="005040F8"/>
    <w:rsid w:val="00972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84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84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2012-10-04T14:29:00Z</dcterms:created>
  <dcterms:modified xsi:type="dcterms:W3CDTF">2012-10-04T14:29:00Z</dcterms:modified>
</cp:coreProperties>
</file>