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5FC" w:rsidRPr="004841CB" w:rsidRDefault="005D15FC" w:rsidP="005D15FC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proofErr w:type="gramStart"/>
      <w:r w:rsidRPr="004841CB">
        <w:rPr>
          <w:b/>
        </w:rPr>
        <w:t>6-501.19</w:t>
      </w:r>
      <w:r w:rsidRPr="004841CB">
        <w:rPr>
          <w:b/>
        </w:rPr>
        <w:tab/>
      </w:r>
      <w:r w:rsidRPr="004841CB">
        <w:rPr>
          <w:b/>
        </w:rPr>
        <w:tab/>
        <w:t>Closing Toilet Room Doors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5D15FC" w:rsidRPr="004841CB" w:rsidRDefault="005D15FC" w:rsidP="005D15FC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7135DF" w:rsidRDefault="005D15FC" w:rsidP="005D15FC">
      <w:r w:rsidRPr="004841CB">
        <w:rPr>
          <w:i/>
        </w:rPr>
        <w:t>Except during cleaning and maintenance operations,</w:t>
      </w:r>
      <w:r w:rsidRPr="004841CB">
        <w:t xml:space="preserve"> toilet room doors as specified under § 6</w:t>
      </w:r>
      <w:r w:rsidRPr="004841CB">
        <w:noBreakHyphen/>
        <w:t>202.14 shall be kept closed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FC"/>
    <w:rsid w:val="005D15FC"/>
    <w:rsid w:val="0071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F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FC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2012-09-26T21:02:00Z</dcterms:created>
  <dcterms:modified xsi:type="dcterms:W3CDTF">2012-09-26T21:03:00Z</dcterms:modified>
</cp:coreProperties>
</file>