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A5" w:rsidRPr="004841CB" w:rsidRDefault="003759A5" w:rsidP="003759A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r w:rsidRPr="004841CB">
        <w:rPr>
          <w:b/>
        </w:rPr>
        <w:t>201.12</w:t>
      </w:r>
      <w:r w:rsidR="00B937F5">
        <w:rPr>
          <w:b/>
        </w:rPr>
        <w:tab/>
      </w:r>
      <w:r w:rsidR="00B937F5">
        <w:rPr>
          <w:b/>
        </w:rPr>
        <w:tab/>
      </w:r>
      <w:bookmarkStart w:id="0" w:name="_GoBack"/>
      <w:bookmarkEnd w:id="0"/>
      <w:r w:rsidRPr="004841CB">
        <w:rPr>
          <w:b/>
        </w:rPr>
        <w:t>Food Temperature Measuring Devices.</w:t>
      </w:r>
    </w:p>
    <w:p w:rsidR="003759A5" w:rsidRPr="004841CB" w:rsidRDefault="003759A5" w:rsidP="003759A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A0F7D" w:rsidRDefault="003759A5" w:rsidP="003759A5">
      <w:r w:rsidRPr="004841CB">
        <w:rPr>
          <w:smallCaps/>
        </w:rPr>
        <w:t>Food temperature measuring devices</w:t>
      </w:r>
      <w:r w:rsidRPr="004841CB">
        <w:t xml:space="preserve"> may not have sensors or stems constructed of glass, </w:t>
      </w:r>
      <w:r w:rsidRPr="004841CB">
        <w:rPr>
          <w:i/>
        </w:rPr>
        <w:t>except that thermometers with glass sensors or stems that are encased in a shatterproof coating such as candy thermometers may be used</w:t>
      </w:r>
      <w:r w:rsidRPr="004841CB">
        <w:t>.</w:t>
      </w:r>
      <w:r w:rsidRPr="004841CB">
        <w:rPr>
          <w:vertAlign w:val="superscript"/>
        </w:rPr>
        <w:t xml:space="preserve"> P</w:t>
      </w:r>
      <w:r w:rsidRPr="004841CB">
        <w:t xml:space="preserve">  </w:t>
      </w:r>
    </w:p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A5"/>
    <w:rsid w:val="003759A5"/>
    <w:rsid w:val="00B937F5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9A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9A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2012-09-19T20:49:00Z</dcterms:created>
  <dcterms:modified xsi:type="dcterms:W3CDTF">2012-09-19T20:50:00Z</dcterms:modified>
</cp:coreProperties>
</file>