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3"/>
        <w:gridCol w:w="744"/>
        <w:gridCol w:w="6997"/>
      </w:tblGrid>
      <w:tr w:rsidR="0095207F" w:rsidRPr="004841CB" w:rsidTr="004800A7">
        <w:tc>
          <w:tcPr>
            <w:tcW w:w="1958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772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5-501.16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Storage Areas, Rooms, and Receptacles,</w:t>
            </w:r>
            <w:r w:rsidRPr="004841CB">
              <w:t xml:space="preserve"> </w:t>
            </w:r>
            <w:r w:rsidRPr="004841CB">
              <w:rPr>
                <w:b/>
              </w:rPr>
              <w:t>Capacity and Availability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An inside storage room and area and outside storage area and enclosure, and receptacles shall be of sufficient capacity to hold </w:t>
            </w:r>
            <w:r w:rsidRPr="004841CB">
              <w:rPr>
                <w:smallCaps/>
              </w:rPr>
              <w:t>refuse</w:t>
            </w:r>
            <w:r w:rsidRPr="004841CB">
              <w:t xml:space="preserve">, recyclables, and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that accumulate.  </w:t>
            </w:r>
          </w:p>
        </w:tc>
      </w:tr>
      <w:tr w:rsidR="0095207F" w:rsidRPr="004841CB" w:rsidTr="004800A7">
        <w:tc>
          <w:tcPr>
            <w:tcW w:w="1958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i/>
              </w:rPr>
              <w:t>numbers and</w:t>
            </w:r>
            <w:r w:rsidRPr="004841CB">
              <w:t xml:space="preserve"> </w:t>
            </w:r>
            <w:r w:rsidRPr="004841CB">
              <w:rPr>
                <w:i/>
              </w:rPr>
              <w:t>capacities</w:t>
            </w:r>
          </w:p>
        </w:tc>
        <w:tc>
          <w:tcPr>
            <w:tcW w:w="720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772" w:type="dxa"/>
          </w:tcPr>
          <w:p w:rsidR="0095207F" w:rsidRPr="004841CB" w:rsidRDefault="0095207F" w:rsidP="004800A7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95207F" w:rsidRPr="004841CB" w:rsidTr="004800A7">
        <w:tc>
          <w:tcPr>
            <w:tcW w:w="1958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95207F" w:rsidRPr="004841CB" w:rsidRDefault="0095207F" w:rsidP="004800A7">
            <w:pPr>
              <w:rPr>
                <w:b/>
              </w:rPr>
            </w:pPr>
          </w:p>
        </w:tc>
        <w:tc>
          <w:tcPr>
            <w:tcW w:w="6772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(B) A receptacle shall be provided in each area of the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or </w:t>
            </w:r>
            <w:r w:rsidRPr="004841CB">
              <w:rPr>
                <w:smallCaps/>
              </w:rPr>
              <w:t>premises</w:t>
            </w:r>
            <w:r w:rsidRPr="004841CB">
              <w:t xml:space="preserve"> where </w:t>
            </w:r>
            <w:r w:rsidRPr="004841CB">
              <w:rPr>
                <w:smallCaps/>
              </w:rPr>
              <w:t>refuse</w:t>
            </w:r>
            <w:r w:rsidRPr="004841CB">
              <w:t xml:space="preserve"> is generated or commonly discarded, or where recyclables or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are placed.  </w:t>
            </w:r>
          </w:p>
        </w:tc>
      </w:tr>
      <w:tr w:rsidR="0095207F" w:rsidRPr="004841CB" w:rsidTr="004800A7">
        <w:tc>
          <w:tcPr>
            <w:tcW w:w="1958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772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95207F" w:rsidRPr="004841CB" w:rsidTr="004800A7">
        <w:tc>
          <w:tcPr>
            <w:tcW w:w="1958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772" w:type="dxa"/>
          </w:tcPr>
          <w:p w:rsidR="0095207F" w:rsidRPr="004841CB" w:rsidRDefault="0095207F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(C) If disposable towels are used at </w:t>
            </w:r>
            <w:proofErr w:type="spellStart"/>
            <w:r w:rsidRPr="004841CB">
              <w:t>handwashing</w:t>
            </w:r>
            <w:proofErr w:type="spellEnd"/>
            <w:r w:rsidRPr="004841CB">
              <w:t xml:space="preserve"> lavatories, a waste receptacle shall be located at each lavatory or group of adjacent lavatories.  </w:t>
            </w:r>
          </w:p>
        </w:tc>
      </w:tr>
    </w:tbl>
    <w:p w:rsidR="00AE4397" w:rsidRDefault="00AE4397"/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7F"/>
    <w:rsid w:val="0095207F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7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520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07F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07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520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07F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2012-10-01T19:11:00Z</dcterms:created>
  <dcterms:modified xsi:type="dcterms:W3CDTF">2012-10-01T19:11:00Z</dcterms:modified>
</cp:coreProperties>
</file>