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4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42"/>
      </w:tblGrid>
      <w:tr w:rsidR="0093050F" w:rsidRPr="004841CB" w:rsidTr="009746FB">
        <w:trPr>
          <w:cantSplit/>
        </w:trPr>
        <w:tc>
          <w:tcPr>
            <w:tcW w:w="7290" w:type="dxa"/>
          </w:tcPr>
          <w:p w:rsidR="0093050F" w:rsidRPr="004841CB" w:rsidRDefault="0093050F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bookmarkStart w:id="0" w:name="_GoBack"/>
            <w:r w:rsidRPr="004841CB">
              <w:rPr>
                <w:b/>
              </w:rPr>
              <w:t>4-202.14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Hot Oil Filtering Equipment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93050F" w:rsidRPr="004841CB" w:rsidRDefault="0093050F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93050F" w:rsidRPr="004841CB" w:rsidRDefault="0093050F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Hot oil filtering </w:t>
            </w:r>
            <w:r w:rsidRPr="004841CB">
              <w:rPr>
                <w:smallCaps/>
              </w:rPr>
              <w:t>equipment</w:t>
            </w:r>
            <w:r w:rsidRPr="004841CB">
              <w:t xml:space="preserve"> shall meet the characteristics specified under § 4</w:t>
            </w:r>
            <w:r w:rsidRPr="004841CB">
              <w:noBreakHyphen/>
              <w:t>202.11 or § 4</w:t>
            </w:r>
            <w:r w:rsidRPr="004841CB">
              <w:noBreakHyphen/>
              <w:t xml:space="preserve">202.12 and shall be readily accessible for filter replacement and cleaning of the filter.  </w:t>
            </w:r>
          </w:p>
        </w:tc>
      </w:tr>
      <w:tr w:rsidR="0093050F" w:rsidRPr="004841CB" w:rsidTr="009746FB">
        <w:tc>
          <w:tcPr>
            <w:tcW w:w="7290" w:type="dxa"/>
          </w:tcPr>
          <w:p w:rsidR="0093050F" w:rsidRPr="004841CB" w:rsidRDefault="0093050F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</w:tbl>
    <w:p w:rsidR="00DA0F7D" w:rsidRDefault="00DA0F7D"/>
    <w:sectPr w:rsidR="00DA0F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50F"/>
    <w:rsid w:val="0093050F"/>
    <w:rsid w:val="00DA0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50F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50F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2012-09-19T20:59:00Z</dcterms:created>
  <dcterms:modified xsi:type="dcterms:W3CDTF">2012-09-19T20:59:00Z</dcterms:modified>
</cp:coreProperties>
</file>