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22"/>
      </w:tblGrid>
      <w:tr w:rsidR="000B5037" w:rsidRPr="004841CB" w:rsidTr="00EA35BF">
        <w:tc>
          <w:tcPr>
            <w:tcW w:w="7110" w:type="dxa"/>
          </w:tcPr>
          <w:p w:rsidR="000B5037" w:rsidRPr="004841CB" w:rsidRDefault="000B5037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5-205.12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Prohibiting a Cross Connection</w:t>
            </w:r>
            <w:bookmarkEnd w:id="0"/>
            <w:r w:rsidRPr="004841CB">
              <w:rPr>
                <w:b/>
              </w:rPr>
              <w:t>.</w:t>
            </w:r>
          </w:p>
          <w:p w:rsidR="000B5037" w:rsidRPr="004841CB" w:rsidRDefault="000B5037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  <w:p w:rsidR="000B5037" w:rsidRPr="004841CB" w:rsidRDefault="000B5037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r w:rsidRPr="004841CB">
              <w:t xml:space="preserve">(A) A </w:t>
            </w:r>
            <w:r w:rsidRPr="004841CB">
              <w:rPr>
                <w:smallCaps/>
              </w:rPr>
              <w:t>person</w:t>
            </w:r>
            <w:r w:rsidRPr="004841CB">
              <w:t xml:space="preserve"> may not create a cross connection by connecting a pipe or conduit between the </w:t>
            </w:r>
            <w:r w:rsidRPr="004841CB">
              <w:rPr>
                <w:smallCaps/>
              </w:rPr>
              <w:t>drinking water</w:t>
            </w:r>
            <w:r w:rsidRPr="004841CB">
              <w:t xml:space="preserve"> system and a non</w:t>
            </w:r>
            <w:r w:rsidRPr="004841CB">
              <w:rPr>
                <w:smallCaps/>
              </w:rPr>
              <w:t xml:space="preserve">drinking water </w:t>
            </w:r>
            <w:r w:rsidRPr="004841CB">
              <w:rPr>
                <w:szCs w:val="24"/>
              </w:rPr>
              <w:t>system</w:t>
            </w:r>
            <w:r w:rsidRPr="004841CB">
              <w:t xml:space="preserve"> or a water system of unknown </w:t>
            </w:r>
            <w:proofErr w:type="spellStart"/>
            <w:r w:rsidRPr="004841CB">
              <w:t>quality.</w:t>
            </w:r>
            <w:r w:rsidRPr="004841CB">
              <w:rPr>
                <w:vertAlign w:val="superscript"/>
              </w:rPr>
              <w:t>P</w:t>
            </w:r>
            <w:proofErr w:type="spellEnd"/>
            <w:r w:rsidRPr="004841CB">
              <w:t xml:space="preserve"> </w:t>
            </w:r>
          </w:p>
        </w:tc>
      </w:tr>
      <w:tr w:rsidR="000B5037" w:rsidRPr="004841CB" w:rsidTr="00EA35BF">
        <w:tc>
          <w:tcPr>
            <w:tcW w:w="7110" w:type="dxa"/>
          </w:tcPr>
          <w:p w:rsidR="000B5037" w:rsidRPr="004841CB" w:rsidRDefault="000B5037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</w:tr>
      <w:tr w:rsidR="000B5037" w:rsidRPr="004841CB" w:rsidTr="00EA35BF">
        <w:tc>
          <w:tcPr>
            <w:tcW w:w="7110" w:type="dxa"/>
          </w:tcPr>
          <w:p w:rsidR="000B5037" w:rsidRPr="004841CB" w:rsidRDefault="000B5037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r w:rsidRPr="004841CB">
              <w:t>(B) The piping of a non</w:t>
            </w:r>
            <w:r w:rsidRPr="004841CB">
              <w:rPr>
                <w:smallCaps/>
              </w:rPr>
              <w:t xml:space="preserve">drinking water </w:t>
            </w:r>
            <w:r w:rsidRPr="004841CB">
              <w:rPr>
                <w:szCs w:val="24"/>
              </w:rPr>
              <w:t>system</w:t>
            </w:r>
            <w:r w:rsidRPr="004841CB">
              <w:t xml:space="preserve"> shall be durably identified so that it is readily distinguishable from piping that carries </w:t>
            </w:r>
            <w:r w:rsidRPr="004841CB">
              <w:rPr>
                <w:smallCaps/>
              </w:rPr>
              <w:t>drinking water</w:t>
            </w:r>
            <w:r w:rsidRPr="004841CB">
              <w:t>.</w:t>
            </w:r>
            <w:r w:rsidRPr="004841CB">
              <w:rPr>
                <w:vertAlign w:val="superscript"/>
              </w:rPr>
              <w:t xml:space="preserve"> Pf</w:t>
            </w:r>
            <w:r w:rsidRPr="004841CB">
              <w:t xml:space="preserve">  </w:t>
            </w:r>
          </w:p>
        </w:tc>
      </w:tr>
    </w:tbl>
    <w:p w:rsidR="007135DF" w:rsidRDefault="007135DF"/>
    <w:sectPr w:rsidR="007135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037"/>
    <w:rsid w:val="000B5037"/>
    <w:rsid w:val="0071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037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037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2012-09-26T19:10:00Z</dcterms:created>
  <dcterms:modified xsi:type="dcterms:W3CDTF">2012-09-26T19:10:00Z</dcterms:modified>
</cp:coreProperties>
</file>