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767C8B" w:rsidRPr="004841CB" w:rsidTr="00307065">
        <w:trPr>
          <w:cantSplit/>
        </w:trPr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Frequency</w:t>
            </w: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4-802.11</w:t>
            </w:r>
            <w:r w:rsidRPr="004841CB">
              <w:rPr>
                <w:b/>
              </w:rPr>
              <w:tab/>
            </w:r>
            <w:r w:rsidRPr="004841CB">
              <w:tab/>
            </w:r>
            <w:r w:rsidRPr="004841CB">
              <w:rPr>
                <w:b/>
              </w:rPr>
              <w:t>Specifications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</w:rPr>
              <w:t>Linens</w:t>
            </w:r>
            <w:r w:rsidRPr="004841CB">
              <w:t xml:space="preserve"> that do not come in direct contact with </w:t>
            </w:r>
            <w:r w:rsidRPr="004841CB">
              <w:rPr>
                <w:smallCaps/>
              </w:rPr>
              <w:t>food</w:t>
            </w:r>
            <w:r w:rsidRPr="004841CB">
              <w:t xml:space="preserve"> shall be laundered between operations if they become wet, sticky, or visibly soiled.  </w:t>
            </w: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67C8B" w:rsidRPr="004841CB" w:rsidTr="00307065">
        <w:trPr>
          <w:cantSplit/>
        </w:trPr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Cloth gloves used as specified in </w:t>
            </w:r>
            <w:r w:rsidRPr="004841CB">
              <w:rPr>
                <w:rFonts w:cs="Arial"/>
              </w:rPr>
              <w:t>¶</w:t>
            </w:r>
            <w:r w:rsidRPr="004841CB">
              <w:t xml:space="preserve"> 3</w:t>
            </w:r>
            <w:r w:rsidRPr="004841CB">
              <w:noBreakHyphen/>
            </w:r>
            <w:proofErr w:type="gramStart"/>
            <w:r w:rsidRPr="004841CB">
              <w:t>304.15(</w:t>
            </w:r>
            <w:proofErr w:type="gramEnd"/>
            <w:r w:rsidRPr="004841CB">
              <w:t xml:space="preserve">D) shall be laundered before being used with a different type of raw animal </w:t>
            </w:r>
            <w:r w:rsidRPr="004841CB">
              <w:rPr>
                <w:smallCaps/>
              </w:rPr>
              <w:t>food</w:t>
            </w:r>
            <w:r w:rsidRPr="004841CB">
              <w:t xml:space="preserve"> such as beef, </w:t>
            </w:r>
            <w:r w:rsidRPr="004841CB">
              <w:rPr>
                <w:smallCaps/>
                <w:szCs w:val="24"/>
              </w:rPr>
              <w:t>fish</w:t>
            </w:r>
            <w:r w:rsidRPr="004841CB">
              <w:t xml:space="preserve">, lamb, pork or </w:t>
            </w:r>
            <w:r w:rsidRPr="004841CB">
              <w:rPr>
                <w:smallCaps/>
                <w:szCs w:val="24"/>
              </w:rPr>
              <w:t>poultry</w:t>
            </w:r>
            <w:r w:rsidRPr="004841CB">
              <w:t xml:space="preserve">.  </w:t>
            </w: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67C8B" w:rsidRPr="004841CB" w:rsidTr="00307065">
        <w:trPr>
          <w:cantSplit/>
        </w:trPr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</w:t>
            </w:r>
            <w:r w:rsidRPr="004841CB">
              <w:rPr>
                <w:smallCaps/>
              </w:rPr>
              <w:t>Linens</w:t>
            </w:r>
            <w:r w:rsidRPr="004841CB">
              <w:t xml:space="preserve"> and napkins that are used as specified under § 3</w:t>
            </w:r>
            <w:r w:rsidRPr="004841CB">
              <w:noBreakHyphen/>
              <w:t xml:space="preserve">304.13 and cloth napkins shall be laundered between each use.  </w:t>
            </w: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(D) Wet wiping cloths shall be laundered daily.  </w:t>
            </w: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67C8B" w:rsidRPr="004841CB" w:rsidTr="00307065">
        <w:tc>
          <w:tcPr>
            <w:tcW w:w="1958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944" w:type="dxa"/>
          </w:tcPr>
          <w:p w:rsidR="00767C8B" w:rsidRPr="004841CB" w:rsidRDefault="00767C8B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(E) Dry wiping cloths shall be laundered as necessary to prevent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 and clean serving </w:t>
            </w:r>
            <w:r w:rsidRPr="004841CB">
              <w:rPr>
                <w:smallCaps/>
              </w:rPr>
              <w:t>utensils</w:t>
            </w:r>
            <w:r w:rsidRPr="004841CB">
              <w:t xml:space="preserve">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8B"/>
    <w:rsid w:val="0068458B"/>
    <w:rsid w:val="0076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C8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C8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2012-09-11T13:15:00Z</dcterms:created>
  <dcterms:modified xsi:type="dcterms:W3CDTF">2012-09-11T13:16:00Z</dcterms:modified>
</cp:coreProperties>
</file>