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8"/>
      </w:tblGrid>
      <w:tr w:rsidR="006F427E" w:rsidRPr="004841CB" w:rsidTr="008E5503">
        <w:tc>
          <w:tcPr>
            <w:tcW w:w="6930" w:type="dxa"/>
          </w:tcPr>
          <w:p w:rsidR="006F427E" w:rsidRPr="004841CB" w:rsidRDefault="006F427E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6-501.14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Cleaning Ventilation Systems, Nuisance and Discharge Prohibition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6F427E" w:rsidRPr="004841CB" w:rsidRDefault="006F427E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6F427E" w:rsidRPr="004841CB" w:rsidRDefault="006F427E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(A) Intake and exhaust air ducts shall be cleaned and filters changed so they are not a source of contamination by dust, dirt, and other materials.  </w:t>
            </w:r>
          </w:p>
        </w:tc>
      </w:tr>
      <w:tr w:rsidR="006F427E" w:rsidRPr="004841CB" w:rsidTr="008E5503">
        <w:tc>
          <w:tcPr>
            <w:tcW w:w="6930" w:type="dxa"/>
          </w:tcPr>
          <w:p w:rsidR="006F427E" w:rsidRPr="004841CB" w:rsidRDefault="006F427E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6F427E" w:rsidRPr="004841CB" w:rsidTr="008E5503">
        <w:tc>
          <w:tcPr>
            <w:tcW w:w="6930" w:type="dxa"/>
          </w:tcPr>
          <w:p w:rsidR="006F427E" w:rsidRPr="004841CB" w:rsidRDefault="006F427E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(B) If vented to the outside, ventilation systems may not create a public health </w:t>
            </w:r>
            <w:r w:rsidRPr="004841CB">
              <w:rPr>
                <w:smallCaps/>
              </w:rPr>
              <w:t>hazard</w:t>
            </w:r>
            <w:r w:rsidRPr="004841CB">
              <w:t xml:space="preserve"> or nuisance or un</w:t>
            </w:r>
            <w:r w:rsidRPr="004841CB">
              <w:rPr>
                <w:smallCaps/>
              </w:rPr>
              <w:t>law</w:t>
            </w:r>
            <w:r w:rsidRPr="004841CB">
              <w:t xml:space="preserve">ful discharge.  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27E"/>
    <w:rsid w:val="005040F8"/>
    <w:rsid w:val="006F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27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27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2012-10-04T16:58:00Z</dcterms:created>
  <dcterms:modified xsi:type="dcterms:W3CDTF">2012-10-04T16:59:00Z</dcterms:modified>
</cp:coreProperties>
</file>