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E5775" w14:textId="77777777" w:rsidR="00964FA4" w:rsidRPr="000D487D" w:rsidRDefault="00964FA4" w:rsidP="00964FA4">
      <w:pPr>
        <w:pStyle w:val="Heading1"/>
        <w:jc w:val="center"/>
        <w:rPr>
          <w:rFonts w:asciiTheme="minorHAnsi" w:hAnsiTheme="minorHAnsi" w:cstheme="minorHAnsi"/>
          <w:color w:val="auto"/>
          <w:sz w:val="22"/>
          <w:szCs w:val="22"/>
        </w:rPr>
      </w:pPr>
      <w:bookmarkStart w:id="0" w:name="_GoBack"/>
      <w:bookmarkEnd w:id="0"/>
      <w:r w:rsidRPr="000D487D">
        <w:rPr>
          <w:rFonts w:asciiTheme="minorHAnsi" w:hAnsiTheme="minorHAnsi" w:cstheme="minorHAnsi"/>
          <w:color w:val="auto"/>
          <w:sz w:val="22"/>
          <w:szCs w:val="22"/>
        </w:rPr>
        <w:t>POSITION VACANCY</w:t>
      </w:r>
    </w:p>
    <w:p w14:paraId="188DF7E0" w14:textId="77777777" w:rsidR="00964FA4" w:rsidRPr="000D487D" w:rsidRDefault="00964FA4" w:rsidP="00964FA4">
      <w:pPr>
        <w:rPr>
          <w:rFonts w:cstheme="minorHAnsi"/>
          <w:b/>
        </w:rPr>
      </w:pPr>
    </w:p>
    <w:p w14:paraId="196B1416" w14:textId="192AB54E" w:rsidR="00964FA4" w:rsidRPr="000D487D" w:rsidRDefault="00964FA4" w:rsidP="00964FA4">
      <w:pPr>
        <w:rPr>
          <w:rFonts w:cstheme="minorHAnsi"/>
          <w:b/>
        </w:rPr>
      </w:pPr>
      <w:r w:rsidRPr="000D487D">
        <w:rPr>
          <w:rFonts w:cstheme="minorHAnsi"/>
          <w:b/>
        </w:rPr>
        <w:t>CLASSIFICATION:</w:t>
      </w:r>
      <w:r w:rsidRPr="000D487D">
        <w:rPr>
          <w:rFonts w:cstheme="minorHAnsi"/>
          <w:b/>
        </w:rPr>
        <w:tab/>
      </w:r>
      <w:r w:rsidRPr="000D487D">
        <w:rPr>
          <w:rFonts w:cstheme="minorHAnsi"/>
          <w:b/>
        </w:rPr>
        <w:tab/>
      </w:r>
      <w:r w:rsidR="0038231F" w:rsidRPr="000D487D">
        <w:rPr>
          <w:rFonts w:cstheme="minorHAnsi"/>
          <w:b/>
        </w:rPr>
        <w:t>ENVIRONMENTAL HEALTH SPECIALIST</w:t>
      </w:r>
    </w:p>
    <w:p w14:paraId="3BEE3CF3" w14:textId="77777777" w:rsidR="00964FA4" w:rsidRPr="000D487D" w:rsidRDefault="00964FA4" w:rsidP="00964FA4">
      <w:pPr>
        <w:rPr>
          <w:rFonts w:cstheme="minorHAnsi"/>
          <w:b/>
        </w:rPr>
      </w:pPr>
    </w:p>
    <w:p w14:paraId="3DA50F84" w14:textId="08EF1083" w:rsidR="00964FA4" w:rsidRPr="000D487D" w:rsidRDefault="00964FA4" w:rsidP="00964FA4">
      <w:pPr>
        <w:rPr>
          <w:rFonts w:cstheme="minorHAnsi"/>
          <w:b/>
        </w:rPr>
      </w:pPr>
      <w:r w:rsidRPr="000D487D">
        <w:rPr>
          <w:rFonts w:cstheme="minorHAnsi"/>
          <w:b/>
        </w:rPr>
        <w:t>SALARY GRADE:</w:t>
      </w:r>
      <w:r w:rsidRPr="000D487D">
        <w:rPr>
          <w:rFonts w:cstheme="minorHAnsi"/>
          <w:b/>
        </w:rPr>
        <w:tab/>
      </w:r>
      <w:r w:rsidRPr="000D487D">
        <w:rPr>
          <w:rFonts w:cstheme="minorHAnsi"/>
          <w:b/>
        </w:rPr>
        <w:tab/>
        <w:t>G</w:t>
      </w:r>
      <w:r w:rsidR="0038231F" w:rsidRPr="000D487D">
        <w:rPr>
          <w:rFonts w:cstheme="minorHAnsi"/>
          <w:b/>
        </w:rPr>
        <w:t>RADE</w:t>
      </w:r>
      <w:r w:rsidR="000D487D" w:rsidRPr="000D487D">
        <w:rPr>
          <w:rFonts w:cstheme="minorHAnsi"/>
          <w:b/>
        </w:rPr>
        <w:t xml:space="preserve"> 16</w:t>
      </w:r>
    </w:p>
    <w:p w14:paraId="0051219C" w14:textId="77777777" w:rsidR="00964FA4" w:rsidRPr="000D487D" w:rsidRDefault="00964FA4" w:rsidP="00964FA4">
      <w:pPr>
        <w:rPr>
          <w:rFonts w:cstheme="minorHAnsi"/>
          <w:b/>
        </w:rPr>
      </w:pPr>
    </w:p>
    <w:p w14:paraId="43830B4E" w14:textId="588A7DD4" w:rsidR="00964FA4" w:rsidRPr="000D487D" w:rsidRDefault="00964FA4" w:rsidP="00964FA4">
      <w:pPr>
        <w:rPr>
          <w:rFonts w:cstheme="minorHAnsi"/>
          <w:b/>
        </w:rPr>
      </w:pPr>
      <w:r w:rsidRPr="000D487D">
        <w:rPr>
          <w:rFonts w:cstheme="minorHAnsi"/>
          <w:b/>
        </w:rPr>
        <w:t>SALARY RANGE:</w:t>
      </w:r>
      <w:r w:rsidRPr="000D487D">
        <w:rPr>
          <w:rFonts w:cstheme="minorHAnsi"/>
          <w:b/>
        </w:rPr>
        <w:tab/>
      </w:r>
      <w:r w:rsidRPr="000D487D">
        <w:rPr>
          <w:rFonts w:cstheme="minorHAnsi"/>
          <w:b/>
        </w:rPr>
        <w:tab/>
        <w:t>$</w:t>
      </w:r>
      <w:r w:rsidR="000D487D" w:rsidRPr="000D487D">
        <w:rPr>
          <w:rFonts w:cstheme="minorHAnsi"/>
          <w:b/>
        </w:rPr>
        <w:t>38,882-58,323</w:t>
      </w:r>
    </w:p>
    <w:p w14:paraId="15557A91" w14:textId="77777777" w:rsidR="00964FA4" w:rsidRPr="000D487D" w:rsidRDefault="00964FA4" w:rsidP="00964FA4">
      <w:pPr>
        <w:rPr>
          <w:rFonts w:cstheme="minorHAnsi"/>
          <w:b/>
        </w:rPr>
      </w:pPr>
    </w:p>
    <w:p w14:paraId="0B4BDCA1" w14:textId="540A14BE" w:rsidR="00964FA4" w:rsidRDefault="00964FA4" w:rsidP="00964FA4">
      <w:pPr>
        <w:rPr>
          <w:rFonts w:cstheme="minorHAnsi"/>
          <w:b/>
        </w:rPr>
      </w:pPr>
      <w:r w:rsidRPr="000D487D">
        <w:rPr>
          <w:rFonts w:cstheme="minorHAnsi"/>
          <w:b/>
        </w:rPr>
        <w:t>DEPARTMENT:</w:t>
      </w:r>
      <w:r w:rsidRPr="000D487D">
        <w:rPr>
          <w:rFonts w:cstheme="minorHAnsi"/>
          <w:b/>
        </w:rPr>
        <w:tab/>
      </w:r>
      <w:r w:rsidRPr="000D487D">
        <w:rPr>
          <w:rFonts w:cstheme="minorHAnsi"/>
          <w:b/>
        </w:rPr>
        <w:tab/>
        <w:t>DEPARTMENT OF PUBLIC HEALTH</w:t>
      </w:r>
    </w:p>
    <w:p w14:paraId="21CA97FD" w14:textId="77777777" w:rsidR="000D487D" w:rsidRPr="000D487D" w:rsidRDefault="000D487D" w:rsidP="00964FA4">
      <w:pPr>
        <w:rPr>
          <w:rFonts w:cstheme="minorHAnsi"/>
          <w:b/>
        </w:rPr>
      </w:pPr>
    </w:p>
    <w:p w14:paraId="785BB8B1" w14:textId="77777777" w:rsidR="00964FA4" w:rsidRPr="000D487D" w:rsidRDefault="00964FA4" w:rsidP="00964FA4">
      <w:pPr>
        <w:rPr>
          <w:rFonts w:cstheme="minorHAnsi"/>
        </w:rPr>
      </w:pPr>
    </w:p>
    <w:p w14:paraId="257ABB2B" w14:textId="23D591C6" w:rsidR="00A4288D" w:rsidRPr="000D487D" w:rsidRDefault="00964FA4" w:rsidP="0038231F">
      <w:pPr>
        <w:widowControl/>
        <w:autoSpaceDE w:val="0"/>
        <w:autoSpaceDN w:val="0"/>
        <w:adjustRightInd w:val="0"/>
        <w:rPr>
          <w:rFonts w:cstheme="minorHAnsi"/>
        </w:rPr>
      </w:pPr>
      <w:r w:rsidRPr="000D487D">
        <w:rPr>
          <w:rFonts w:cstheme="minorHAnsi"/>
          <w:b/>
        </w:rPr>
        <w:t>QUALIFICATIONS AND DUTIES:</w:t>
      </w:r>
      <w:r w:rsidRPr="000D487D">
        <w:rPr>
          <w:rFonts w:cstheme="minorHAnsi"/>
        </w:rPr>
        <w:t xml:space="preserve"> </w:t>
      </w:r>
      <w:r w:rsidR="0038231F" w:rsidRPr="000D487D">
        <w:rPr>
          <w:rFonts w:cstheme="minorHAnsi"/>
        </w:rPr>
        <w:t>Employee may work in various environmental health regulatory programs within the department as needed. Primary focus dedicated to performing activities throughout the county regarding all on-site wastewater and private drinking wells for proper permitting and installation under State regulations. Public pool inspection work will also be required of this position. Will be tasked to carry out various local and State regulations to protect Public Health when required. This position involves moderate physical activity and requires employee to work outdoors at times. Must maintain driving privileges to carry out position duties. Subject to recall to work during natural or man-made disasters. Perform other related duties as required.</w:t>
      </w:r>
    </w:p>
    <w:p w14:paraId="6A9E6FB3" w14:textId="77777777" w:rsidR="00964FA4" w:rsidRPr="000D487D" w:rsidRDefault="00964FA4" w:rsidP="00964FA4">
      <w:pPr>
        <w:rPr>
          <w:rFonts w:cstheme="minorHAnsi"/>
        </w:rPr>
      </w:pPr>
    </w:p>
    <w:p w14:paraId="33A66815" w14:textId="71E1E37B" w:rsidR="0038231F" w:rsidRPr="000D487D" w:rsidRDefault="00964FA4" w:rsidP="0038231F">
      <w:pPr>
        <w:widowControl/>
        <w:autoSpaceDE w:val="0"/>
        <w:autoSpaceDN w:val="0"/>
        <w:adjustRightInd w:val="0"/>
        <w:rPr>
          <w:rFonts w:cstheme="minorHAnsi"/>
        </w:rPr>
      </w:pPr>
      <w:r w:rsidRPr="000D487D">
        <w:rPr>
          <w:rFonts w:cstheme="minorHAnsi"/>
          <w:b/>
        </w:rPr>
        <w:t>EDUCATION AND EXPERIENCE</w:t>
      </w:r>
      <w:r w:rsidRPr="000D487D">
        <w:rPr>
          <w:rFonts w:cstheme="minorHAnsi"/>
        </w:rPr>
        <w:t xml:space="preserve">:  </w:t>
      </w:r>
      <w:r w:rsidR="0038231F" w:rsidRPr="000D487D">
        <w:rPr>
          <w:rFonts w:cstheme="minorHAnsi"/>
        </w:rPr>
        <w:t>Bachelor's degree with 30 semester hours of physical and/or biological sciences. Prefer candidates who are N.C. Environmental Health Registered Sanitarians with permitting experience involving wastewater systems within state and local permitting rules and regulations.</w:t>
      </w:r>
    </w:p>
    <w:p w14:paraId="11F3C633" w14:textId="77777777" w:rsidR="0038231F" w:rsidRPr="000D487D" w:rsidRDefault="0038231F" w:rsidP="0038231F">
      <w:pPr>
        <w:widowControl/>
        <w:autoSpaceDE w:val="0"/>
        <w:autoSpaceDN w:val="0"/>
        <w:adjustRightInd w:val="0"/>
        <w:rPr>
          <w:rFonts w:cstheme="minorHAnsi"/>
        </w:rPr>
      </w:pPr>
      <w:r w:rsidRPr="000D487D">
        <w:rPr>
          <w:rFonts w:cstheme="minorHAnsi"/>
        </w:rPr>
        <w:t>Physical Requirements: Must be physically able to operate a variety of automated office machines</w:t>
      </w:r>
    </w:p>
    <w:p w14:paraId="50073A77" w14:textId="77777777" w:rsidR="0038231F" w:rsidRPr="000D487D" w:rsidRDefault="0038231F" w:rsidP="0038231F">
      <w:pPr>
        <w:widowControl/>
        <w:autoSpaceDE w:val="0"/>
        <w:autoSpaceDN w:val="0"/>
        <w:adjustRightInd w:val="0"/>
        <w:rPr>
          <w:rFonts w:cstheme="minorHAnsi"/>
        </w:rPr>
      </w:pPr>
      <w:r w:rsidRPr="000D487D">
        <w:rPr>
          <w:rFonts w:cstheme="minorHAnsi"/>
        </w:rPr>
        <w:t>including computers, typewriters, calculators, printers, copiers, etc. Must be able to exert up to 60</w:t>
      </w:r>
    </w:p>
    <w:p w14:paraId="5B301751" w14:textId="5D755151" w:rsidR="00964FA4" w:rsidRPr="000D487D" w:rsidRDefault="0038231F" w:rsidP="0038231F">
      <w:pPr>
        <w:widowControl/>
        <w:autoSpaceDE w:val="0"/>
        <w:autoSpaceDN w:val="0"/>
        <w:adjustRightInd w:val="0"/>
        <w:rPr>
          <w:rFonts w:cstheme="minorHAnsi"/>
        </w:rPr>
      </w:pPr>
      <w:r w:rsidRPr="000D487D">
        <w:rPr>
          <w:rFonts w:cstheme="minorHAnsi"/>
        </w:rPr>
        <w:t>pounds of force occasionally and/or a negligible amount of force frequently or constantly to lift, carry, push, pull or otherwise move objects. Sedentary work involves sitting, but may involve walking or standing for periods of time. Reasonable accommodations may be made to enable individuals with disabilities to perform the essential functions.</w:t>
      </w:r>
    </w:p>
    <w:p w14:paraId="5EFB70D7" w14:textId="77777777" w:rsidR="00964FA4" w:rsidRPr="000D487D" w:rsidRDefault="00964FA4" w:rsidP="00964FA4">
      <w:pPr>
        <w:autoSpaceDE w:val="0"/>
        <w:autoSpaceDN w:val="0"/>
        <w:adjustRightInd w:val="0"/>
        <w:rPr>
          <w:rFonts w:cstheme="minorHAnsi"/>
        </w:rPr>
      </w:pPr>
    </w:p>
    <w:p w14:paraId="6F24CFF4" w14:textId="6CE54E30" w:rsidR="00964FA4" w:rsidRPr="000D487D" w:rsidRDefault="00964FA4" w:rsidP="00964FA4">
      <w:pPr>
        <w:rPr>
          <w:rFonts w:cstheme="minorHAnsi"/>
        </w:rPr>
      </w:pPr>
      <w:r w:rsidRPr="000D487D">
        <w:rPr>
          <w:rFonts w:cstheme="minorHAnsi"/>
          <w:b/>
        </w:rPr>
        <w:t>DEADLINE:</w:t>
      </w:r>
      <w:r w:rsidRPr="000D487D">
        <w:rPr>
          <w:rFonts w:cstheme="minorHAnsi"/>
        </w:rPr>
        <w:t xml:space="preserve">  </w:t>
      </w:r>
      <w:r w:rsidR="00A4288D" w:rsidRPr="000D487D">
        <w:rPr>
          <w:rFonts w:cstheme="minorHAnsi"/>
        </w:rPr>
        <w:t>December 7</w:t>
      </w:r>
      <w:r w:rsidRPr="000D487D">
        <w:rPr>
          <w:rFonts w:cstheme="minorHAnsi"/>
        </w:rPr>
        <w:t>, 2018</w:t>
      </w:r>
    </w:p>
    <w:p w14:paraId="724ABA66" w14:textId="77777777" w:rsidR="00964FA4" w:rsidRPr="000D487D" w:rsidRDefault="00964FA4" w:rsidP="00964FA4">
      <w:pPr>
        <w:rPr>
          <w:rFonts w:cstheme="minorHAnsi"/>
        </w:rPr>
      </w:pPr>
    </w:p>
    <w:p w14:paraId="37DDD783" w14:textId="77777777" w:rsidR="00964FA4" w:rsidRPr="000D487D" w:rsidRDefault="00964FA4" w:rsidP="00964FA4">
      <w:pPr>
        <w:rPr>
          <w:rFonts w:cstheme="minorHAnsi"/>
        </w:rPr>
      </w:pPr>
      <w:r w:rsidRPr="000D487D">
        <w:rPr>
          <w:rFonts w:cstheme="minorHAnsi"/>
          <w:b/>
        </w:rPr>
        <w:t>APPLICATION PROCESS</w:t>
      </w:r>
      <w:r w:rsidRPr="000D487D">
        <w:rPr>
          <w:rFonts w:cstheme="minorHAnsi"/>
        </w:rPr>
        <w:t>: Submit a NC State Application (PD-107) prior to closing date to the Division of Workforce Development/Job Link (NCESC</w:t>
      </w:r>
      <w:proofErr w:type="gramStart"/>
      <w:r w:rsidRPr="000D487D">
        <w:rPr>
          <w:rFonts w:cstheme="minorHAnsi"/>
        </w:rPr>
        <w:t>)  located</w:t>
      </w:r>
      <w:proofErr w:type="gramEnd"/>
      <w:r w:rsidRPr="000D487D">
        <w:rPr>
          <w:rFonts w:cstheme="minorHAnsi"/>
        </w:rPr>
        <w:t xml:space="preserve"> on the Brevard Campus of Blue Ridge Community College. Resumes may be attached to the PD-107, but shall not be substituted for a completed PD-107.</w:t>
      </w:r>
    </w:p>
    <w:p w14:paraId="54A18B30" w14:textId="77777777" w:rsidR="00964FA4" w:rsidRPr="000D487D" w:rsidRDefault="00964FA4" w:rsidP="00964FA4">
      <w:pPr>
        <w:rPr>
          <w:rFonts w:cstheme="minorHAnsi"/>
        </w:rPr>
      </w:pPr>
      <w:r w:rsidRPr="000D487D">
        <w:rPr>
          <w:rFonts w:cstheme="minorHAnsi"/>
        </w:rPr>
        <w:t xml:space="preserve">EOE. </w:t>
      </w:r>
    </w:p>
    <w:p w14:paraId="54659F08" w14:textId="77777777" w:rsidR="00964FA4" w:rsidRPr="000D487D" w:rsidRDefault="00964FA4" w:rsidP="00964FA4"/>
    <w:p w14:paraId="3BC48A00" w14:textId="77777777" w:rsidR="00AE0001" w:rsidRPr="000D487D" w:rsidRDefault="00AE0001" w:rsidP="00AE0001">
      <w:pPr>
        <w:rPr>
          <w:rFonts w:ascii="Times New Roman" w:hAnsi="Times New Roman" w:cs="Times New Roman"/>
        </w:rPr>
      </w:pPr>
    </w:p>
    <w:p w14:paraId="7DEEEF2C" w14:textId="77777777" w:rsidR="00AE0001" w:rsidRPr="000D487D" w:rsidRDefault="00AE0001" w:rsidP="00AE0001">
      <w:pPr>
        <w:rPr>
          <w:rFonts w:ascii="Times New Roman" w:hAnsi="Times New Roman" w:cs="Times New Roman"/>
        </w:rPr>
      </w:pPr>
    </w:p>
    <w:sectPr w:rsidR="00AE0001" w:rsidRPr="000D487D" w:rsidSect="00CD4CA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08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F16AE" w14:textId="77777777" w:rsidR="00244312" w:rsidRDefault="00244312" w:rsidP="008534A3">
      <w:r>
        <w:separator/>
      </w:r>
    </w:p>
  </w:endnote>
  <w:endnote w:type="continuationSeparator" w:id="0">
    <w:p w14:paraId="038E17F6" w14:textId="77777777" w:rsidR="00244312" w:rsidRDefault="00244312" w:rsidP="0085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bson Light">
    <w:altName w:val="Calibri"/>
    <w:panose1 w:val="00000000000000000000"/>
    <w:charset w:val="00"/>
    <w:family w:val="modern"/>
    <w:notTrueType/>
    <w:pitch w:val="variable"/>
    <w:sig w:usb0="A000002F" w:usb1="5000004A" w:usb2="00000000" w:usb3="00000000" w:csb0="0000009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87397" w14:textId="77777777" w:rsidR="00932269" w:rsidRDefault="009322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90790" w14:textId="77777777" w:rsidR="00932269" w:rsidRDefault="009322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69E27" w14:textId="77777777" w:rsidR="00CD4CAF" w:rsidRDefault="00CD4CAF" w:rsidP="00CD4CAF">
    <w:pPr>
      <w:pStyle w:val="Footer"/>
      <w:tabs>
        <w:tab w:val="clear" w:pos="4680"/>
        <w:tab w:val="clear" w:pos="9360"/>
        <w:tab w:val="left" w:pos="2946"/>
      </w:tabs>
      <w:jc w:val="center"/>
    </w:pPr>
  </w:p>
  <w:p w14:paraId="740E220B" w14:textId="77777777" w:rsidR="00CD4CAF" w:rsidRDefault="00CD4CAF" w:rsidP="00CD4CAF">
    <w:pPr>
      <w:pStyle w:val="Footer"/>
      <w:tabs>
        <w:tab w:val="clear" w:pos="4680"/>
        <w:tab w:val="clear" w:pos="9360"/>
        <w:tab w:val="left" w:pos="2946"/>
      </w:tabs>
      <w:jc w:val="center"/>
    </w:pPr>
  </w:p>
  <w:p w14:paraId="5D3D0511" w14:textId="77777777" w:rsidR="00CD4CAF" w:rsidRDefault="00CD4CAF" w:rsidP="00CD4CAF">
    <w:pPr>
      <w:pStyle w:val="Footer"/>
      <w:tabs>
        <w:tab w:val="clear" w:pos="4680"/>
        <w:tab w:val="clear" w:pos="9360"/>
        <w:tab w:val="left" w:pos="29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32ED1" w14:textId="77777777" w:rsidR="00244312" w:rsidRDefault="00244312" w:rsidP="008534A3">
      <w:r>
        <w:separator/>
      </w:r>
    </w:p>
  </w:footnote>
  <w:footnote w:type="continuationSeparator" w:id="0">
    <w:p w14:paraId="7FC8E395" w14:textId="77777777" w:rsidR="00244312" w:rsidRDefault="00244312" w:rsidP="00853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021C8" w14:textId="77777777" w:rsidR="00932269" w:rsidRDefault="009322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66B21" w14:textId="77777777" w:rsidR="00932269" w:rsidRDefault="009322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76EBC" w14:textId="77777777" w:rsidR="005231C7" w:rsidRDefault="00932269" w:rsidP="005231C7">
    <w:pPr>
      <w:pStyle w:val="Header"/>
      <w:tabs>
        <w:tab w:val="clear" w:pos="4680"/>
      </w:tabs>
    </w:pPr>
    <w:r>
      <w:rPr>
        <w:noProof/>
      </w:rPr>
      <w:drawing>
        <wp:anchor distT="0" distB="0" distL="114300" distR="114300" simplePos="0" relativeHeight="251658240" behindDoc="1" locked="0" layoutInCell="1" allowOverlap="1" wp14:anchorId="34EF71C7" wp14:editId="60ECAC51">
          <wp:simplePos x="0" y="0"/>
          <wp:positionH relativeFrom="column">
            <wp:posOffset>-685800</wp:posOffset>
          </wp:positionH>
          <wp:positionV relativeFrom="paragraph">
            <wp:posOffset>-457200</wp:posOffset>
          </wp:positionV>
          <wp:extent cx="7772291" cy="10058400"/>
          <wp:effectExtent l="0" t="0" r="635" b="0"/>
          <wp:wrapNone/>
          <wp:docPr id="1" name="Picture 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H Letterhead v2.jpg"/>
                  <pic:cNvPicPr/>
                </pic:nvPicPr>
                <pic:blipFill>
                  <a:blip r:embed="rId1">
                    <a:extLst>
                      <a:ext uri="{28A0092B-C50C-407E-A947-70E740481C1C}">
                        <a14:useLocalDpi xmlns:a14="http://schemas.microsoft.com/office/drawing/2010/main" val="0"/>
                      </a:ext>
                    </a:extLst>
                  </a:blip>
                  <a:stretch>
                    <a:fillRect/>
                  </a:stretch>
                </pic:blipFill>
                <pic:spPr>
                  <a:xfrm>
                    <a:off x="0" y="0"/>
                    <a:ext cx="7772291" cy="10058400"/>
                  </a:xfrm>
                  <a:prstGeom prst="rect">
                    <a:avLst/>
                  </a:prstGeom>
                </pic:spPr>
              </pic:pic>
            </a:graphicData>
          </a:graphic>
          <wp14:sizeRelH relativeFrom="page">
            <wp14:pctWidth>0</wp14:pctWidth>
          </wp14:sizeRelH>
          <wp14:sizeRelV relativeFrom="page">
            <wp14:pctHeight>0</wp14:pctHeight>
          </wp14:sizeRelV>
        </wp:anchor>
      </w:drawing>
    </w:r>
  </w:p>
  <w:p w14:paraId="5FCFD6D2" w14:textId="77777777" w:rsidR="005231C7" w:rsidRDefault="005231C7" w:rsidP="005231C7">
    <w:pPr>
      <w:pStyle w:val="Header"/>
      <w:tabs>
        <w:tab w:val="clear" w:pos="4680"/>
      </w:tabs>
    </w:pPr>
  </w:p>
  <w:p w14:paraId="43711CCB" w14:textId="77777777" w:rsidR="005231C7" w:rsidRDefault="005231C7" w:rsidP="005231C7">
    <w:pPr>
      <w:pStyle w:val="Header"/>
      <w:tabs>
        <w:tab w:val="clear" w:pos="4680"/>
      </w:tabs>
    </w:pPr>
  </w:p>
  <w:p w14:paraId="656A5DCD" w14:textId="77777777" w:rsidR="005231C7" w:rsidRDefault="005231C7" w:rsidP="005231C7">
    <w:pPr>
      <w:pStyle w:val="Header"/>
      <w:tabs>
        <w:tab w:val="clear" w:pos="4680"/>
      </w:tabs>
    </w:pPr>
  </w:p>
  <w:p w14:paraId="3C9D7B4E" w14:textId="77777777" w:rsidR="005231C7" w:rsidRDefault="005231C7" w:rsidP="005231C7">
    <w:pPr>
      <w:pStyle w:val="Header"/>
      <w:tabs>
        <w:tab w:val="clear" w:pos="4680"/>
      </w:tabs>
    </w:pPr>
  </w:p>
  <w:p w14:paraId="00904684" w14:textId="77777777" w:rsidR="005231C7" w:rsidRDefault="005231C7" w:rsidP="005231C7">
    <w:pPr>
      <w:pStyle w:val="Header"/>
      <w:tabs>
        <w:tab w:val="clear" w:pos="4680"/>
      </w:tabs>
    </w:pPr>
  </w:p>
  <w:p w14:paraId="39EDEE00" w14:textId="77777777" w:rsidR="005231C7" w:rsidRDefault="005231C7" w:rsidP="005231C7">
    <w:pPr>
      <w:pStyle w:val="Header"/>
      <w:tabs>
        <w:tab w:val="clear" w:pos="4680"/>
      </w:tabs>
    </w:pPr>
    <w:r>
      <w:tab/>
    </w:r>
  </w:p>
  <w:p w14:paraId="77D04ABE" w14:textId="77777777" w:rsidR="005231C7" w:rsidRDefault="005231C7" w:rsidP="005231C7">
    <w:pPr>
      <w:pStyle w:val="Header"/>
      <w:tabs>
        <w:tab w:val="clear" w:pos="4680"/>
      </w:tabs>
    </w:pPr>
  </w:p>
  <w:p w14:paraId="0CD0510A" w14:textId="77777777" w:rsidR="005231C7" w:rsidRDefault="005231C7" w:rsidP="005231C7">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1445A"/>
    <w:multiLevelType w:val="hybridMultilevel"/>
    <w:tmpl w:val="69C4DF5A"/>
    <w:lvl w:ilvl="0" w:tplc="747C5A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58C67A6"/>
    <w:multiLevelType w:val="hybridMultilevel"/>
    <w:tmpl w:val="790C1FA6"/>
    <w:lvl w:ilvl="0" w:tplc="90129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DE"/>
    <w:rsid w:val="00024A77"/>
    <w:rsid w:val="000962CF"/>
    <w:rsid w:val="000D487D"/>
    <w:rsid w:val="000E68D9"/>
    <w:rsid w:val="00117BC9"/>
    <w:rsid w:val="001D702A"/>
    <w:rsid w:val="002021DE"/>
    <w:rsid w:val="00244312"/>
    <w:rsid w:val="00252ABA"/>
    <w:rsid w:val="002D7CFC"/>
    <w:rsid w:val="0038231F"/>
    <w:rsid w:val="003D6D8E"/>
    <w:rsid w:val="003F30CE"/>
    <w:rsid w:val="004F62E8"/>
    <w:rsid w:val="005231C7"/>
    <w:rsid w:val="005920C1"/>
    <w:rsid w:val="007843A6"/>
    <w:rsid w:val="007D6219"/>
    <w:rsid w:val="00804E4A"/>
    <w:rsid w:val="008261FE"/>
    <w:rsid w:val="008534A3"/>
    <w:rsid w:val="00932269"/>
    <w:rsid w:val="00964FA4"/>
    <w:rsid w:val="00A4288D"/>
    <w:rsid w:val="00AE0001"/>
    <w:rsid w:val="00AE570E"/>
    <w:rsid w:val="00C42439"/>
    <w:rsid w:val="00C51CC4"/>
    <w:rsid w:val="00CB4513"/>
    <w:rsid w:val="00CD4CAF"/>
    <w:rsid w:val="00E1698F"/>
    <w:rsid w:val="00E50456"/>
    <w:rsid w:val="00E5719B"/>
    <w:rsid w:val="00F70771"/>
    <w:rsid w:val="00FA402E"/>
    <w:rsid w:val="00FF7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5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link w:val="Heading1Char"/>
    <w:uiPriority w:val="9"/>
    <w:qFormat/>
    <w:rsid w:val="00AE570E"/>
    <w:pPr>
      <w:keepNext/>
      <w:keepLines/>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rFonts w:ascii="Gibson Light" w:eastAsia="Gibson Light" w:hAnsi="Gibson Light"/>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34A3"/>
    <w:pPr>
      <w:tabs>
        <w:tab w:val="center" w:pos="4680"/>
        <w:tab w:val="right" w:pos="9360"/>
      </w:tabs>
    </w:pPr>
  </w:style>
  <w:style w:type="character" w:customStyle="1" w:styleId="HeaderChar">
    <w:name w:val="Header Char"/>
    <w:basedOn w:val="DefaultParagraphFont"/>
    <w:link w:val="Header"/>
    <w:uiPriority w:val="99"/>
    <w:rsid w:val="008534A3"/>
  </w:style>
  <w:style w:type="paragraph" w:styleId="Footer">
    <w:name w:val="footer"/>
    <w:basedOn w:val="Normal"/>
    <w:link w:val="FooterChar"/>
    <w:uiPriority w:val="99"/>
    <w:unhideWhenUsed/>
    <w:rsid w:val="008534A3"/>
    <w:pPr>
      <w:tabs>
        <w:tab w:val="center" w:pos="4680"/>
        <w:tab w:val="right" w:pos="9360"/>
      </w:tabs>
    </w:pPr>
  </w:style>
  <w:style w:type="character" w:customStyle="1" w:styleId="FooterChar">
    <w:name w:val="Footer Char"/>
    <w:basedOn w:val="DefaultParagraphFont"/>
    <w:link w:val="Footer"/>
    <w:uiPriority w:val="99"/>
    <w:rsid w:val="008534A3"/>
  </w:style>
  <w:style w:type="character" w:customStyle="1" w:styleId="Heading1Char">
    <w:name w:val="Heading 1 Char"/>
    <w:basedOn w:val="DefaultParagraphFont"/>
    <w:link w:val="Heading1"/>
    <w:uiPriority w:val="9"/>
    <w:rsid w:val="00AE570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04E4A"/>
    <w:rPr>
      <w:color w:val="0000FF" w:themeColor="hyperlink"/>
      <w:u w:val="single"/>
    </w:rPr>
  </w:style>
  <w:style w:type="table" w:styleId="TableGrid">
    <w:name w:val="Table Grid"/>
    <w:basedOn w:val="TableNormal"/>
    <w:rsid w:val="00AE0001"/>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00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001"/>
    <w:rPr>
      <w:rFonts w:ascii="Segoe UI" w:hAnsi="Segoe UI" w:cs="Segoe UI"/>
      <w:sz w:val="18"/>
      <w:szCs w:val="18"/>
    </w:rPr>
  </w:style>
  <w:style w:type="paragraph" w:styleId="NormalWeb">
    <w:name w:val="Normal (Web)"/>
    <w:basedOn w:val="Normal"/>
    <w:uiPriority w:val="99"/>
    <w:semiHidden/>
    <w:unhideWhenUsed/>
    <w:rsid w:val="00964FA4"/>
    <w:pPr>
      <w:widowControl/>
      <w:spacing w:before="100" w:beforeAutospacing="1" w:after="100" w:afterAutospacing="1"/>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link w:val="Heading1Char"/>
    <w:uiPriority w:val="9"/>
    <w:qFormat/>
    <w:rsid w:val="00AE570E"/>
    <w:pPr>
      <w:keepNext/>
      <w:keepLines/>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rFonts w:ascii="Gibson Light" w:eastAsia="Gibson Light" w:hAnsi="Gibson Light"/>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34A3"/>
    <w:pPr>
      <w:tabs>
        <w:tab w:val="center" w:pos="4680"/>
        <w:tab w:val="right" w:pos="9360"/>
      </w:tabs>
    </w:pPr>
  </w:style>
  <w:style w:type="character" w:customStyle="1" w:styleId="HeaderChar">
    <w:name w:val="Header Char"/>
    <w:basedOn w:val="DefaultParagraphFont"/>
    <w:link w:val="Header"/>
    <w:uiPriority w:val="99"/>
    <w:rsid w:val="008534A3"/>
  </w:style>
  <w:style w:type="paragraph" w:styleId="Footer">
    <w:name w:val="footer"/>
    <w:basedOn w:val="Normal"/>
    <w:link w:val="FooterChar"/>
    <w:uiPriority w:val="99"/>
    <w:unhideWhenUsed/>
    <w:rsid w:val="008534A3"/>
    <w:pPr>
      <w:tabs>
        <w:tab w:val="center" w:pos="4680"/>
        <w:tab w:val="right" w:pos="9360"/>
      </w:tabs>
    </w:pPr>
  </w:style>
  <w:style w:type="character" w:customStyle="1" w:styleId="FooterChar">
    <w:name w:val="Footer Char"/>
    <w:basedOn w:val="DefaultParagraphFont"/>
    <w:link w:val="Footer"/>
    <w:uiPriority w:val="99"/>
    <w:rsid w:val="008534A3"/>
  </w:style>
  <w:style w:type="character" w:customStyle="1" w:styleId="Heading1Char">
    <w:name w:val="Heading 1 Char"/>
    <w:basedOn w:val="DefaultParagraphFont"/>
    <w:link w:val="Heading1"/>
    <w:uiPriority w:val="9"/>
    <w:rsid w:val="00AE570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04E4A"/>
    <w:rPr>
      <w:color w:val="0000FF" w:themeColor="hyperlink"/>
      <w:u w:val="single"/>
    </w:rPr>
  </w:style>
  <w:style w:type="table" w:styleId="TableGrid">
    <w:name w:val="Table Grid"/>
    <w:basedOn w:val="TableNormal"/>
    <w:rsid w:val="00AE0001"/>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00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001"/>
    <w:rPr>
      <w:rFonts w:ascii="Segoe UI" w:hAnsi="Segoe UI" w:cs="Segoe UI"/>
      <w:sz w:val="18"/>
      <w:szCs w:val="18"/>
    </w:rPr>
  </w:style>
  <w:style w:type="paragraph" w:styleId="NormalWeb">
    <w:name w:val="Normal (Web)"/>
    <w:basedOn w:val="Normal"/>
    <w:uiPriority w:val="99"/>
    <w:semiHidden/>
    <w:unhideWhenUsed/>
    <w:rsid w:val="00964FA4"/>
    <w:pPr>
      <w:widowControl/>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16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30C50-B8B0-44BB-A21B-0991F99E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Rybka</dc:creator>
  <cp:lastModifiedBy>Jim Boyer</cp:lastModifiedBy>
  <cp:revision>2</cp:revision>
  <cp:lastPrinted>2018-07-18T14:41:00Z</cp:lastPrinted>
  <dcterms:created xsi:type="dcterms:W3CDTF">2018-11-16T22:43:00Z</dcterms:created>
  <dcterms:modified xsi:type="dcterms:W3CDTF">2018-11-16T22:43:00Z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2015-08-13T00:00:00Z</vt:filetime>
  </property>
  <property fmtid="{D5CDD505-2E9C-101B-9397-08002B2CF9AE}" pid="3" name="Creator">
    <vt:lpwstr>Adobe InDesign CC 2015 (Macintosh)</vt:lpwstr>
  </property>
  <property fmtid="{D5CDD505-2E9C-101B-9397-08002B2CF9AE}" pid="4" name="LastSaved">
    <vt:filetime>2015-10-14T00:00:00Z</vt:filetime>
  </property>
</Properties>
</file>